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3F4" w:rsidRPr="007B0167" w:rsidRDefault="00FB0143" w:rsidP="006213F4">
      <w:pPr>
        <w:tabs>
          <w:tab w:val="left" w:pos="1224"/>
        </w:tabs>
        <w:jc w:val="left"/>
        <w:rPr>
          <w:rFonts w:asciiTheme="minorHAnsi" w:hAnsiTheme="minorHAnsi" w:cstheme="minorHAnsi"/>
          <w:caps/>
          <w:sz w:val="32"/>
          <w:szCs w:val="32"/>
        </w:rPr>
      </w:pPr>
      <w:r w:rsidRPr="007B0167">
        <w:rPr>
          <w:rFonts w:asciiTheme="minorHAnsi" w:hAnsiTheme="minorHAnsi" w:cstheme="minorHAnsi"/>
          <w:caps/>
          <w:sz w:val="32"/>
          <w:szCs w:val="32"/>
        </w:rPr>
        <w:t>Násle</w:t>
      </w:r>
      <w:r w:rsidR="00A2419E">
        <w:rPr>
          <w:rFonts w:asciiTheme="minorHAnsi" w:hAnsiTheme="minorHAnsi" w:cstheme="minorHAnsi"/>
          <w:caps/>
          <w:sz w:val="32"/>
          <w:szCs w:val="32"/>
        </w:rPr>
        <w:t>dná péče o vegetační prvky na 5</w:t>
      </w:r>
      <w:r w:rsidRPr="007B0167">
        <w:rPr>
          <w:rFonts w:asciiTheme="minorHAnsi" w:hAnsiTheme="minorHAnsi" w:cstheme="minorHAnsi"/>
          <w:caps/>
          <w:sz w:val="32"/>
          <w:szCs w:val="32"/>
        </w:rPr>
        <w:t xml:space="preserve"> let</w:t>
      </w:r>
      <w:r w:rsidR="00474C82">
        <w:rPr>
          <w:rFonts w:asciiTheme="minorHAnsi" w:hAnsiTheme="minorHAnsi" w:cstheme="minorHAnsi"/>
          <w:caps/>
          <w:sz w:val="32"/>
          <w:szCs w:val="32"/>
        </w:rPr>
        <w:t xml:space="preserve"> po výsadbě</w:t>
      </w: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p w:rsidR="006213F4" w:rsidRP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Cs/>
          <w:color w:val="auto"/>
          <w:sz w:val="32"/>
          <w:szCs w:val="32"/>
        </w:rPr>
      </w:pPr>
      <w:bookmarkStart w:id="0" w:name="_Hlk529166462"/>
      <w:r w:rsidRPr="00FB0143">
        <w:rPr>
          <w:rFonts w:asciiTheme="minorHAnsi" w:hAnsiTheme="minorHAnsi" w:cstheme="minorHAnsi"/>
          <w:bCs/>
          <w:color w:val="auto"/>
          <w:sz w:val="32"/>
          <w:szCs w:val="32"/>
        </w:rPr>
        <w:t>LESOPARK NA KOLEČKU</w:t>
      </w:r>
    </w:p>
    <w:p w:rsidR="00FB0143" w:rsidRPr="00FB0143" w:rsidRDefault="00FB0143" w:rsidP="00FB0143">
      <w:pPr>
        <w:rPr>
          <w:rFonts w:asciiTheme="minorHAnsi" w:eastAsia="Times New Roman" w:hAnsiTheme="minorHAnsi" w:cstheme="minorHAnsi"/>
        </w:rPr>
      </w:pPr>
      <w:bookmarkStart w:id="1" w:name="_Hlk26861505"/>
      <w:bookmarkEnd w:id="0"/>
      <w:r w:rsidRPr="00FB0143">
        <w:rPr>
          <w:rFonts w:asciiTheme="minorHAnsi" w:hAnsiTheme="minorHAnsi" w:cstheme="minorHAnsi"/>
        </w:rPr>
        <w:t xml:space="preserve">Roudnice nad Labem, </w:t>
      </w:r>
      <w:proofErr w:type="spellStart"/>
      <w:proofErr w:type="gramStart"/>
      <w:r w:rsidRPr="00FB0143">
        <w:rPr>
          <w:rFonts w:asciiTheme="minorHAnsi" w:hAnsiTheme="minorHAnsi" w:cstheme="minorHAnsi"/>
        </w:rPr>
        <w:t>k.ú</w:t>
      </w:r>
      <w:proofErr w:type="spellEnd"/>
      <w:r w:rsidRPr="00FB0143">
        <w:rPr>
          <w:rFonts w:asciiTheme="minorHAnsi" w:hAnsiTheme="minorHAnsi" w:cstheme="minorHAnsi"/>
        </w:rPr>
        <w:t>.</w:t>
      </w:r>
      <w:proofErr w:type="gramEnd"/>
      <w:r w:rsidRPr="00FB0143">
        <w:rPr>
          <w:rFonts w:asciiTheme="minorHAnsi" w:hAnsiTheme="minorHAnsi" w:cstheme="minorHAnsi"/>
        </w:rPr>
        <w:t xml:space="preserve"> Roudnice nad Labem </w:t>
      </w:r>
      <w:r w:rsidRPr="00FB0143">
        <w:rPr>
          <w:rFonts w:asciiTheme="minorHAnsi" w:hAnsiTheme="minorHAnsi" w:cstheme="minorHAnsi"/>
          <w:lang w:val="en-GB"/>
        </w:rPr>
        <w:t>[</w:t>
      </w:r>
      <w:r w:rsidRPr="00FB0143">
        <w:rPr>
          <w:rFonts w:asciiTheme="minorHAnsi" w:hAnsiTheme="minorHAnsi" w:cstheme="minorHAnsi"/>
        </w:rPr>
        <w:t>741647</w:t>
      </w:r>
      <w:r w:rsidRPr="00FB0143">
        <w:rPr>
          <w:rFonts w:asciiTheme="minorHAnsi" w:hAnsiTheme="minorHAnsi" w:cstheme="minorHAnsi"/>
          <w:lang w:val="en-GB"/>
        </w:rPr>
        <w:t>]</w:t>
      </w:r>
    </w:p>
    <w:bookmarkEnd w:id="1"/>
    <w:p w:rsidR="00FB0143" w:rsidRPr="00FB0143" w:rsidRDefault="00FB0143" w:rsidP="00FB0143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1D1C1D"/>
          <w:sz w:val="23"/>
          <w:szCs w:val="23"/>
          <w:shd w:val="clear" w:color="auto" w:fill="FFFFFF"/>
        </w:rPr>
      </w:pPr>
      <w:proofErr w:type="spellStart"/>
      <w:proofErr w:type="gramStart"/>
      <w:r w:rsidRPr="00FB0143">
        <w:rPr>
          <w:rFonts w:asciiTheme="minorHAnsi" w:hAnsiTheme="minorHAnsi" w:cstheme="minorHAnsi"/>
          <w:color w:val="1D1C1D"/>
          <w:sz w:val="23"/>
          <w:szCs w:val="23"/>
          <w:shd w:val="clear" w:color="auto" w:fill="FFFFFF"/>
        </w:rPr>
        <w:t>P.č</w:t>
      </w:r>
      <w:proofErr w:type="spellEnd"/>
      <w:r w:rsidRPr="00FB0143">
        <w:rPr>
          <w:rFonts w:asciiTheme="minorHAnsi" w:hAnsiTheme="minorHAnsi" w:cstheme="minorHAnsi"/>
          <w:color w:val="1D1C1D"/>
          <w:sz w:val="23"/>
          <w:szCs w:val="23"/>
          <w:shd w:val="clear" w:color="auto" w:fill="FFFFFF"/>
        </w:rPr>
        <w:t>.</w:t>
      </w:r>
      <w:proofErr w:type="gramEnd"/>
      <w:r w:rsidRPr="00FB0143">
        <w:rPr>
          <w:rFonts w:asciiTheme="minorHAnsi" w:hAnsiTheme="minorHAnsi" w:cstheme="minorHAnsi"/>
          <w:color w:val="1D1C1D"/>
          <w:sz w:val="23"/>
          <w:szCs w:val="23"/>
          <w:shd w:val="clear" w:color="auto" w:fill="FFFFFF"/>
        </w:rPr>
        <w:t>: 3204/161, 3204/366, 3204/179, 3204/262, 4220/1, 4220/2, 4309/1</w:t>
      </w:r>
    </w:p>
    <w:p w:rsidR="00FB0143" w:rsidRP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p w:rsidR="006213F4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FB0143" w:rsidRPr="00FB0143" w:rsidRDefault="00FB0143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  <w:sz w:val="22"/>
          <w:szCs w:val="22"/>
          <w:highlight w:val="yellow"/>
        </w:rPr>
      </w:pPr>
    </w:p>
    <w:p w:rsidR="006213F4" w:rsidRPr="00FB0143" w:rsidRDefault="006213F4" w:rsidP="006213F4">
      <w:pPr>
        <w:pStyle w:val="Zkladnodstavec"/>
        <w:spacing w:line="240" w:lineRule="auto"/>
        <w:rPr>
          <w:rFonts w:asciiTheme="minorHAnsi" w:hAnsiTheme="minorHAnsi" w:cstheme="minorHAnsi"/>
          <w:b/>
          <w:bCs/>
          <w:color w:val="auto"/>
        </w:rPr>
      </w:pPr>
    </w:p>
    <w:sdt>
      <w:sdtPr>
        <w:rPr>
          <w:rFonts w:asciiTheme="minorHAnsi" w:hAnsiTheme="minorHAnsi" w:cstheme="minorHAnsi"/>
          <w:b/>
          <w:bCs/>
          <w:highlight w:val="yellow"/>
        </w:rPr>
        <w:id w:val="679573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474C82" w:rsidRDefault="00474C82" w:rsidP="006213F4">
          <w:pPr>
            <w:spacing w:after="0"/>
            <w:jc w:val="left"/>
            <w:rPr>
              <w:rFonts w:asciiTheme="minorHAnsi" w:hAnsiTheme="minorHAnsi" w:cstheme="minorHAnsi"/>
              <w:b/>
              <w:bCs/>
              <w:highlight w:val="yellow"/>
            </w:rPr>
          </w:pPr>
        </w:p>
        <w:p w:rsidR="006213F4" w:rsidRPr="00014CF9" w:rsidRDefault="006213F4" w:rsidP="006213F4">
          <w:pPr>
            <w:spacing w:after="0"/>
            <w:jc w:val="left"/>
            <w:rPr>
              <w:rFonts w:asciiTheme="minorHAnsi" w:hAnsiTheme="minorHAnsi" w:cstheme="minorHAnsi"/>
            </w:rPr>
          </w:pPr>
          <w:r w:rsidRPr="00014CF9">
            <w:rPr>
              <w:rFonts w:asciiTheme="minorHAnsi" w:hAnsiTheme="minorHAnsi" w:cstheme="minorHAnsi"/>
            </w:rPr>
            <w:lastRenderedPageBreak/>
            <w:t>OBSAH</w:t>
          </w:r>
        </w:p>
        <w:p w:rsidR="00086662" w:rsidRPr="00086662" w:rsidRDefault="006213F4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r w:rsidRPr="00086662">
            <w:rPr>
              <w:rFonts w:asciiTheme="minorHAnsi" w:hAnsiTheme="minorHAnsi" w:cstheme="minorHAnsi"/>
              <w:sz w:val="20"/>
              <w:szCs w:val="20"/>
              <w:highlight w:val="yellow"/>
            </w:rPr>
            <w:fldChar w:fldCharType="begin"/>
          </w:r>
          <w:r w:rsidRPr="00086662">
            <w:rPr>
              <w:rFonts w:asciiTheme="minorHAnsi" w:hAnsiTheme="minorHAnsi" w:cstheme="minorHAnsi"/>
              <w:sz w:val="20"/>
              <w:szCs w:val="20"/>
              <w:highlight w:val="yellow"/>
            </w:rPr>
            <w:instrText xml:space="preserve"> TOC \o "1-3" \h \z \u </w:instrText>
          </w:r>
          <w:r w:rsidRPr="00086662">
            <w:rPr>
              <w:rFonts w:asciiTheme="minorHAnsi" w:hAnsiTheme="minorHAnsi" w:cstheme="minorHAnsi"/>
              <w:sz w:val="20"/>
              <w:szCs w:val="20"/>
              <w:highlight w:val="yellow"/>
            </w:rPr>
            <w:fldChar w:fldCharType="separate"/>
          </w:r>
          <w:hyperlink w:anchor="_Toc178158832" w:history="1">
            <w:r w:rsidR="00086662" w:rsidRPr="00086662">
              <w:rPr>
                <w:rStyle w:val="Hypertextovodkaz"/>
                <w:rFonts w:asciiTheme="minorHAnsi" w:eastAsia="Times New Roman" w:hAnsiTheme="minorHAnsi" w:cstheme="minorHAnsi"/>
                <w:noProof/>
              </w:rPr>
              <w:t>1.</w:t>
            </w:r>
            <w:r w:rsidR="00086662"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="00086662" w:rsidRPr="00086662">
              <w:rPr>
                <w:rStyle w:val="Hypertextovodkaz"/>
                <w:rFonts w:asciiTheme="minorHAnsi" w:hAnsiTheme="minorHAnsi" w:cstheme="minorHAnsi"/>
                <w:noProof/>
              </w:rPr>
              <w:t>IDENTIFIKAČNÍ ÚDAJE</w:t>
            </w:r>
            <w:r w:rsidR="00086662"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086662"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086662"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_Toc178158832 \h </w:instrText>
            </w:r>
            <w:r w:rsidR="00086662" w:rsidRPr="00086662">
              <w:rPr>
                <w:rFonts w:asciiTheme="minorHAnsi" w:hAnsiTheme="minorHAnsi" w:cstheme="minorHAnsi"/>
                <w:noProof/>
                <w:webHidden/>
              </w:rPr>
            </w:r>
            <w:r w:rsidR="00086662"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="00086662"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086662" w:rsidRPr="00086662" w:rsidRDefault="00086662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hyperlink w:anchor="_Toc178158833" w:history="1"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2.</w:t>
            </w:r>
            <w:r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ROZVOJOVÁ A UDRŽOVACÍ PÉČE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_Toc178158833 \h </w:instrTex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086662" w:rsidRPr="00086662" w:rsidRDefault="00086662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hyperlink w:anchor="_Toc178158834" w:history="1"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2.1.</w:t>
            </w:r>
            <w:r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Zálivka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_Toc178158834 \h </w:instrTex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086662" w:rsidRPr="00086662" w:rsidRDefault="00086662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hyperlink w:anchor="_Toc178158835" w:history="1"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2.2.</w:t>
            </w:r>
            <w:r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Sekání trávníků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_Toc178158835 \h </w:instrTex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086662" w:rsidRPr="00086662" w:rsidRDefault="00086662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hyperlink w:anchor="_Toc178158836" w:history="1"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2.3.</w:t>
            </w:r>
            <w:r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Kontrola, doplnění a výměna mulčovací vrstvy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_Toc178158836 \h </w:instrTex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086662" w:rsidRPr="00086662" w:rsidRDefault="00086662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hyperlink w:anchor="_Toc178158837" w:history="1"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2.4.</w:t>
            </w:r>
            <w:r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Kontrola a odstranění úvazků a kotvícího systému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_Toc178158837 \h </w:instrTex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086662" w:rsidRPr="00086662" w:rsidRDefault="00086662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hyperlink w:anchor="_Toc178158838" w:history="1"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2.5.</w:t>
            </w:r>
            <w:r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Výchovný a zdravotní řez – vyvětvování koruny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_Toc178158838 \h </w:instrTex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086662" w:rsidRPr="00086662" w:rsidRDefault="00086662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hyperlink w:anchor="_Toc178158839" w:history="1"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2.6.</w:t>
            </w:r>
            <w:r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Ošetření proti chorobám a škůdcům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_Toc178158839 \h </w:instrTex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6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086662" w:rsidRPr="00086662" w:rsidRDefault="00086662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hyperlink w:anchor="_Toc178158840" w:history="1"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2.7.</w:t>
            </w:r>
            <w:r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Náhrada odumřelých jedinců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_Toc178158840 \h </w:instrTex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6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086662" w:rsidRPr="00086662" w:rsidRDefault="00086662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hyperlink w:anchor="_Toc178158841" w:history="1">
            <w:r w:rsidRPr="00086662">
              <w:rPr>
                <w:rStyle w:val="Hypertextovodkaz"/>
                <w:rFonts w:asciiTheme="minorHAnsi" w:hAnsiTheme="minorHAnsi" w:cstheme="minorHAnsi"/>
                <w:noProof/>
                <w:lang w:eastAsia="x-none"/>
              </w:rPr>
              <w:t>2.8.</w:t>
            </w:r>
            <w:r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Pr="00086662">
              <w:rPr>
                <w:rStyle w:val="Hypertextovodkaz"/>
                <w:rFonts w:asciiTheme="minorHAnsi" w:hAnsiTheme="minorHAnsi" w:cstheme="minorHAnsi"/>
                <w:noProof/>
              </w:rPr>
              <w:t>Hnojení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_Toc178158841 \h </w:instrTex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6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086662" w:rsidRPr="00086662" w:rsidRDefault="00086662">
          <w:pPr>
            <w:pStyle w:val="Obsah1"/>
            <w:rPr>
              <w:rFonts w:asciiTheme="minorHAnsi" w:hAnsiTheme="minorHAnsi" w:cstheme="minorHAnsi"/>
              <w:noProof/>
              <w:lang w:eastAsia="cs-CZ"/>
            </w:rPr>
          </w:pPr>
          <w:hyperlink w:anchor="_Toc178158842" w:history="1">
            <w:r w:rsidRPr="00086662">
              <w:rPr>
                <w:rStyle w:val="Hypertextovodkaz"/>
                <w:rFonts w:asciiTheme="minorHAnsi" w:hAnsiTheme="minorHAnsi" w:cstheme="minorHAnsi"/>
                <w:noProof/>
                <w:lang w:eastAsia="x-none"/>
              </w:rPr>
              <w:t>2.9.</w:t>
            </w:r>
            <w:r w:rsidRPr="00086662">
              <w:rPr>
                <w:rFonts w:asciiTheme="minorHAnsi" w:hAnsiTheme="minorHAnsi" w:cstheme="minorHAnsi"/>
                <w:noProof/>
                <w:lang w:eastAsia="cs-CZ"/>
              </w:rPr>
              <w:tab/>
            </w:r>
            <w:r w:rsidRPr="00086662">
              <w:rPr>
                <w:rStyle w:val="Hypertextovodkaz"/>
                <w:rFonts w:asciiTheme="minorHAnsi" w:hAnsiTheme="minorHAnsi" w:cstheme="minorHAnsi"/>
                <w:noProof/>
                <w:lang w:eastAsia="x-none"/>
              </w:rPr>
              <w:t>Berličky pro sedání dravců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instrText xml:space="preserve"> PAGEREF _Toc178158842 \h </w:instrTex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84080">
              <w:rPr>
                <w:rFonts w:asciiTheme="minorHAnsi" w:hAnsiTheme="minorHAnsi" w:cstheme="minorHAnsi"/>
                <w:noProof/>
                <w:webHidden/>
              </w:rPr>
              <w:t>6</w:t>
            </w:r>
            <w:r w:rsidRPr="00086662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:rsidR="006213F4" w:rsidRPr="00FB0143" w:rsidRDefault="006213F4" w:rsidP="006213F4">
          <w:pPr>
            <w:spacing w:after="0" w:line="240" w:lineRule="auto"/>
            <w:jc w:val="left"/>
            <w:rPr>
              <w:rFonts w:asciiTheme="minorHAnsi" w:hAnsiTheme="minorHAnsi" w:cstheme="minorHAnsi"/>
              <w:highlight w:val="yellow"/>
            </w:rPr>
          </w:pPr>
          <w:r w:rsidRPr="00086662">
            <w:rPr>
              <w:rFonts w:asciiTheme="minorHAnsi" w:hAnsiTheme="minorHAnsi" w:cstheme="minorHAnsi"/>
              <w:sz w:val="20"/>
              <w:szCs w:val="20"/>
              <w:highlight w:val="yellow"/>
            </w:rPr>
            <w:fldChar w:fldCharType="end"/>
          </w:r>
        </w:p>
      </w:sdtContent>
    </w:sdt>
    <w:bookmarkStart w:id="2" w:name="OLE_LINK6" w:displacedByCustomXml="prev"/>
    <w:bookmarkStart w:id="3" w:name="OLE_LINK7" w:displacedByCustomXml="prev"/>
    <w:p w:rsidR="00A27910" w:rsidRPr="00FB0143" w:rsidRDefault="00A27910" w:rsidP="00A27910">
      <w:pPr>
        <w:pStyle w:val="Nadpis1"/>
        <w:keepLines w:val="0"/>
        <w:spacing w:before="0" w:after="60" w:line="240" w:lineRule="auto"/>
        <w:ind w:left="1065"/>
        <w:jc w:val="left"/>
        <w:rPr>
          <w:rFonts w:asciiTheme="minorHAnsi" w:hAnsiTheme="minorHAnsi" w:cstheme="minorHAnsi"/>
        </w:rPr>
      </w:pPr>
      <w:bookmarkStart w:id="4" w:name="_Toc529022639"/>
      <w:bookmarkEnd w:id="3"/>
      <w:bookmarkEnd w:id="2"/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Default="00A27910" w:rsidP="00A27910">
      <w:pPr>
        <w:rPr>
          <w:rFonts w:asciiTheme="minorHAnsi" w:hAnsiTheme="minorHAnsi" w:cstheme="minorHAnsi"/>
        </w:rPr>
      </w:pPr>
    </w:p>
    <w:p w:rsidR="00014CF9" w:rsidRDefault="00014CF9" w:rsidP="00A27910">
      <w:pPr>
        <w:rPr>
          <w:rFonts w:asciiTheme="minorHAnsi" w:hAnsiTheme="minorHAnsi" w:cstheme="minorHAnsi"/>
        </w:rPr>
      </w:pPr>
      <w:bookmarkStart w:id="5" w:name="_GoBack"/>
      <w:bookmarkEnd w:id="5"/>
    </w:p>
    <w:p w:rsidR="00014CF9" w:rsidRDefault="00014CF9" w:rsidP="00A27910">
      <w:pPr>
        <w:rPr>
          <w:rFonts w:asciiTheme="minorHAnsi" w:hAnsiTheme="minorHAnsi" w:cstheme="minorHAnsi"/>
        </w:rPr>
      </w:pPr>
    </w:p>
    <w:p w:rsidR="00014CF9" w:rsidRPr="00FB0143" w:rsidRDefault="00014CF9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A27910" w:rsidRPr="00FB0143" w:rsidRDefault="00A27910" w:rsidP="00A27910">
      <w:pPr>
        <w:rPr>
          <w:rFonts w:asciiTheme="minorHAnsi" w:hAnsiTheme="minorHAnsi" w:cstheme="minorHAnsi"/>
        </w:rPr>
      </w:pPr>
    </w:p>
    <w:p w:rsidR="00FB0143" w:rsidRPr="00563639" w:rsidRDefault="00FB0143" w:rsidP="00FB0143">
      <w:pPr>
        <w:pStyle w:val="Nadpis1"/>
        <w:numPr>
          <w:ilvl w:val="0"/>
          <w:numId w:val="6"/>
        </w:numPr>
        <w:jc w:val="left"/>
        <w:rPr>
          <w:rFonts w:ascii="Calibri" w:hAnsi="Calibri" w:cs="Calibri"/>
        </w:rPr>
      </w:pPr>
      <w:bookmarkStart w:id="6" w:name="_Toc173420667"/>
      <w:bookmarkStart w:id="7" w:name="_Toc178158832"/>
      <w:bookmarkEnd w:id="4"/>
      <w:r w:rsidRPr="00563639">
        <w:rPr>
          <w:rFonts w:ascii="Calibri" w:hAnsi="Calibri" w:cs="Calibri"/>
        </w:rPr>
        <w:lastRenderedPageBreak/>
        <w:t>IDENTIFIKAČNÍ ÚDAJE</w:t>
      </w:r>
      <w:bookmarkEnd w:id="6"/>
      <w:bookmarkEnd w:id="7"/>
    </w:p>
    <w:p w:rsidR="00FB0143" w:rsidRPr="00563639" w:rsidRDefault="00FB0143" w:rsidP="00FB0143">
      <w:pPr>
        <w:spacing w:after="0"/>
        <w:rPr>
          <w:rFonts w:ascii="Calibri" w:hAnsi="Calibri" w:cs="Calibri"/>
        </w:rPr>
      </w:pPr>
    </w:p>
    <w:p w:rsidR="00474C82" w:rsidRDefault="00FB0143" w:rsidP="00FB0143">
      <w:pPr>
        <w:spacing w:after="0"/>
        <w:ind w:left="2124" w:hanging="2124"/>
        <w:rPr>
          <w:rFonts w:ascii="Calibri" w:hAnsi="Calibri" w:cs="Calibri"/>
          <w:b/>
        </w:rPr>
      </w:pPr>
      <w:r w:rsidRPr="00563639">
        <w:rPr>
          <w:rFonts w:ascii="Calibri" w:hAnsi="Calibri" w:cs="Calibri"/>
        </w:rPr>
        <w:t>NÁZEV PROJEKTU:</w:t>
      </w:r>
      <w:r w:rsidRPr="00563639">
        <w:rPr>
          <w:rFonts w:ascii="Calibri" w:hAnsi="Calibri" w:cs="Calibri"/>
        </w:rPr>
        <w:tab/>
      </w:r>
      <w:bookmarkStart w:id="8" w:name="_Hlk26861547"/>
      <w:r w:rsidRPr="00563639">
        <w:rPr>
          <w:rFonts w:ascii="Calibri" w:hAnsi="Calibri" w:cs="Calibri"/>
          <w:b/>
        </w:rPr>
        <w:t>LESOPARK NA KOLEČKU ROUDNICE NAD LABEM</w:t>
      </w:r>
      <w:bookmarkEnd w:id="8"/>
      <w:r>
        <w:rPr>
          <w:rFonts w:ascii="Calibri" w:hAnsi="Calibri" w:cs="Calibri"/>
          <w:b/>
        </w:rPr>
        <w:t xml:space="preserve"> </w:t>
      </w:r>
      <w:r w:rsidR="00FF4D76">
        <w:rPr>
          <w:rFonts w:ascii="Calibri" w:hAnsi="Calibri" w:cs="Calibri"/>
          <w:b/>
        </w:rPr>
        <w:t>-</w:t>
      </w:r>
    </w:p>
    <w:p w:rsidR="00FB0143" w:rsidRPr="00014CF9" w:rsidRDefault="00FB0143" w:rsidP="00014CF9">
      <w:pPr>
        <w:spacing w:after="0"/>
        <w:ind w:left="2124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NÁSLEDNÁ PÉČE O VEGETAČNÍ PRVKY</w:t>
      </w:r>
      <w:r w:rsidR="00474C82">
        <w:rPr>
          <w:rFonts w:ascii="Calibri" w:hAnsi="Calibri" w:cs="Calibri"/>
          <w:b/>
        </w:rPr>
        <w:t xml:space="preserve"> </w:t>
      </w:r>
      <w:r w:rsidR="00A2419E">
        <w:rPr>
          <w:rFonts w:ascii="Calibri" w:hAnsi="Calibri" w:cs="Calibri"/>
          <w:b/>
        </w:rPr>
        <w:t>NA 5</w:t>
      </w:r>
      <w:r w:rsidR="00474C82" w:rsidRPr="00474C82">
        <w:rPr>
          <w:rFonts w:ascii="Calibri" w:hAnsi="Calibri" w:cs="Calibri"/>
          <w:b/>
        </w:rPr>
        <w:t xml:space="preserve"> LET PO VÝSADBĚ</w:t>
      </w:r>
    </w:p>
    <w:p w:rsidR="00FB0143" w:rsidRPr="00563639" w:rsidRDefault="00FB0143" w:rsidP="00FB0143">
      <w:pPr>
        <w:spacing w:after="0"/>
        <w:rPr>
          <w:rFonts w:ascii="Calibri" w:hAnsi="Calibri" w:cs="Calibri"/>
        </w:rPr>
      </w:pPr>
      <w:r w:rsidRPr="00563639">
        <w:rPr>
          <w:rFonts w:ascii="Calibri" w:hAnsi="Calibri" w:cs="Calibri"/>
        </w:rPr>
        <w:t xml:space="preserve">MÍSTO STAVBY: </w:t>
      </w:r>
      <w:r w:rsidRPr="00563639">
        <w:rPr>
          <w:rFonts w:ascii="Calibri" w:hAnsi="Calibri" w:cs="Calibri"/>
        </w:rPr>
        <w:tab/>
        <w:t xml:space="preserve">Roudnice nad Labem, </w:t>
      </w:r>
      <w:proofErr w:type="spellStart"/>
      <w:proofErr w:type="gramStart"/>
      <w:r w:rsidRPr="00563639">
        <w:rPr>
          <w:rFonts w:ascii="Calibri" w:hAnsi="Calibri" w:cs="Calibri"/>
        </w:rPr>
        <w:t>k.ú</w:t>
      </w:r>
      <w:proofErr w:type="spellEnd"/>
      <w:r w:rsidRPr="00563639">
        <w:rPr>
          <w:rFonts w:ascii="Calibri" w:hAnsi="Calibri" w:cs="Calibri"/>
        </w:rPr>
        <w:t>.</w:t>
      </w:r>
      <w:proofErr w:type="gramEnd"/>
      <w:r w:rsidRPr="00563639">
        <w:rPr>
          <w:rFonts w:ascii="Calibri" w:hAnsi="Calibri" w:cs="Calibri"/>
        </w:rPr>
        <w:t xml:space="preserve"> Roudnice nad Labem </w:t>
      </w:r>
      <w:r w:rsidRPr="00563639">
        <w:rPr>
          <w:rFonts w:ascii="Calibri" w:hAnsi="Calibri" w:cs="Calibri"/>
          <w:lang w:val="en-GB"/>
        </w:rPr>
        <w:t>[</w:t>
      </w:r>
      <w:r w:rsidRPr="00563639">
        <w:rPr>
          <w:rFonts w:ascii="Calibri" w:hAnsi="Calibri" w:cs="Calibri"/>
        </w:rPr>
        <w:t>741647</w:t>
      </w:r>
      <w:r w:rsidRPr="00563639">
        <w:rPr>
          <w:rFonts w:ascii="Calibri" w:hAnsi="Calibri" w:cs="Calibri"/>
          <w:lang w:val="en-GB"/>
        </w:rPr>
        <w:t>],</w:t>
      </w:r>
    </w:p>
    <w:p w:rsidR="00FB0143" w:rsidRPr="00563639" w:rsidRDefault="00FB0143" w:rsidP="00FB0143">
      <w:pPr>
        <w:spacing w:after="0"/>
        <w:ind w:left="2124"/>
        <w:rPr>
          <w:rFonts w:ascii="Calibri" w:hAnsi="Calibri" w:cs="Calibri"/>
        </w:rPr>
      </w:pPr>
      <w:proofErr w:type="spellStart"/>
      <w:proofErr w:type="gramStart"/>
      <w:r w:rsidRPr="00563639">
        <w:rPr>
          <w:rFonts w:ascii="Calibri" w:hAnsi="Calibri" w:cs="Calibri"/>
          <w:color w:val="1D1C1D"/>
          <w:sz w:val="23"/>
          <w:szCs w:val="23"/>
          <w:shd w:val="clear" w:color="auto" w:fill="FFFFFF"/>
        </w:rPr>
        <w:t>p.č</w:t>
      </w:r>
      <w:proofErr w:type="spellEnd"/>
      <w:r w:rsidRPr="00563639">
        <w:rPr>
          <w:rFonts w:ascii="Calibri" w:hAnsi="Calibri" w:cs="Calibri"/>
          <w:color w:val="1D1C1D"/>
          <w:sz w:val="23"/>
          <w:szCs w:val="23"/>
          <w:shd w:val="clear" w:color="auto" w:fill="FFFFFF"/>
        </w:rPr>
        <w:t>.</w:t>
      </w:r>
      <w:proofErr w:type="gramEnd"/>
      <w:r w:rsidRPr="00563639">
        <w:rPr>
          <w:rFonts w:ascii="Calibri" w:hAnsi="Calibri" w:cs="Calibri"/>
          <w:color w:val="1D1C1D"/>
          <w:sz w:val="23"/>
          <w:szCs w:val="23"/>
          <w:shd w:val="clear" w:color="auto" w:fill="FFFFFF"/>
        </w:rPr>
        <w:t>: 3204/161, 3204/366, 3204/179, 3204/262, 4220/1, 4220/2, 4309/1</w:t>
      </w:r>
    </w:p>
    <w:p w:rsidR="00FB0143" w:rsidRPr="00563639" w:rsidRDefault="00FB0143" w:rsidP="00FB0143">
      <w:pPr>
        <w:spacing w:after="0" w:line="240" w:lineRule="auto"/>
        <w:rPr>
          <w:rFonts w:ascii="Calibri" w:hAnsi="Calibri" w:cs="Calibri"/>
        </w:rPr>
      </w:pPr>
      <w:r w:rsidRPr="00563639">
        <w:rPr>
          <w:rFonts w:ascii="Calibri" w:hAnsi="Calibri" w:cs="Calibri"/>
        </w:rPr>
        <w:tab/>
      </w:r>
      <w:r w:rsidRPr="00563639">
        <w:rPr>
          <w:rFonts w:ascii="Calibri" w:hAnsi="Calibri" w:cs="Calibri"/>
        </w:rPr>
        <w:tab/>
      </w:r>
      <w:r w:rsidRPr="00563639">
        <w:rPr>
          <w:rFonts w:ascii="Calibri" w:hAnsi="Calibri" w:cs="Calibri"/>
        </w:rPr>
        <w:tab/>
      </w:r>
      <w:r w:rsidRPr="00563639">
        <w:rPr>
          <w:rFonts w:ascii="Calibri" w:hAnsi="Calibri" w:cs="Calibri"/>
        </w:rPr>
        <w:tab/>
      </w:r>
    </w:p>
    <w:p w:rsidR="00FB0143" w:rsidRPr="00563639" w:rsidRDefault="00FB0143" w:rsidP="00FB0143">
      <w:pPr>
        <w:spacing w:after="0" w:line="240" w:lineRule="auto"/>
        <w:rPr>
          <w:rFonts w:ascii="Calibri" w:hAnsi="Calibri" w:cs="Calibri"/>
        </w:rPr>
      </w:pPr>
      <w:r w:rsidRPr="00563639">
        <w:rPr>
          <w:rFonts w:ascii="Calibri" w:hAnsi="Calibri" w:cs="Calibri"/>
        </w:rPr>
        <w:t>OBJEDNATEL:</w:t>
      </w:r>
      <w:r w:rsidRPr="00563639">
        <w:rPr>
          <w:rFonts w:ascii="Calibri" w:hAnsi="Calibri" w:cs="Calibri"/>
        </w:rPr>
        <w:tab/>
      </w:r>
      <w:r w:rsidRPr="00563639">
        <w:rPr>
          <w:rFonts w:ascii="Calibri" w:hAnsi="Calibri" w:cs="Calibri"/>
        </w:rPr>
        <w:tab/>
        <w:t>Město Roudnice nad Labem</w:t>
      </w:r>
    </w:p>
    <w:p w:rsidR="00FB0143" w:rsidRPr="00563639" w:rsidRDefault="00FB0143" w:rsidP="00FB0143">
      <w:pPr>
        <w:spacing w:after="0" w:line="240" w:lineRule="auto"/>
        <w:ind w:left="1558" w:firstLine="566"/>
        <w:rPr>
          <w:rFonts w:ascii="Calibri" w:hAnsi="Calibri" w:cs="Calibri"/>
        </w:rPr>
      </w:pPr>
      <w:r w:rsidRPr="00563639">
        <w:rPr>
          <w:rFonts w:ascii="Calibri" w:hAnsi="Calibri" w:cs="Calibri"/>
        </w:rPr>
        <w:t>Karlovo náměstí 21</w:t>
      </w:r>
    </w:p>
    <w:p w:rsidR="00FB0143" w:rsidRPr="00563639" w:rsidRDefault="00FB0143" w:rsidP="00FB0143">
      <w:pPr>
        <w:spacing w:after="0" w:line="240" w:lineRule="auto"/>
        <w:ind w:left="1416" w:firstLine="708"/>
        <w:rPr>
          <w:rFonts w:ascii="Calibri" w:hAnsi="Calibri" w:cs="Calibri"/>
        </w:rPr>
      </w:pPr>
      <w:r w:rsidRPr="00563639">
        <w:rPr>
          <w:rFonts w:ascii="Calibri" w:hAnsi="Calibri" w:cs="Calibri"/>
        </w:rPr>
        <w:t>413 01 Roudnice nad Labem</w:t>
      </w:r>
    </w:p>
    <w:p w:rsidR="00FB0143" w:rsidRPr="00563639" w:rsidRDefault="00FB0143" w:rsidP="00FB0143">
      <w:pPr>
        <w:spacing w:after="0" w:line="240" w:lineRule="auto"/>
        <w:ind w:left="1416" w:firstLine="708"/>
        <w:rPr>
          <w:rFonts w:ascii="Calibri" w:hAnsi="Calibri" w:cs="Calibri"/>
        </w:rPr>
      </w:pPr>
      <w:r w:rsidRPr="00563639">
        <w:rPr>
          <w:rFonts w:ascii="Calibri" w:hAnsi="Calibri" w:cs="Calibri"/>
        </w:rPr>
        <w:t>IČ: 00264334</w:t>
      </w:r>
    </w:p>
    <w:p w:rsidR="00FB0143" w:rsidRPr="00563639" w:rsidRDefault="00FB0143" w:rsidP="00FB0143">
      <w:pPr>
        <w:spacing w:after="0" w:line="240" w:lineRule="auto"/>
        <w:ind w:left="1416" w:firstLine="708"/>
        <w:rPr>
          <w:rFonts w:ascii="Calibri" w:hAnsi="Calibri" w:cs="Calibri"/>
        </w:rPr>
      </w:pPr>
      <w:r w:rsidRPr="00563639">
        <w:rPr>
          <w:rFonts w:ascii="Calibri" w:hAnsi="Calibri" w:cs="Calibri"/>
        </w:rPr>
        <w:t>DIČ: CZ00264334</w:t>
      </w:r>
    </w:p>
    <w:p w:rsidR="00FB0143" w:rsidRPr="00563639" w:rsidRDefault="00FB0143" w:rsidP="00FB0143">
      <w:pPr>
        <w:spacing w:after="0" w:line="240" w:lineRule="auto"/>
        <w:rPr>
          <w:rFonts w:ascii="Calibri" w:hAnsi="Calibri" w:cs="Calibri"/>
          <w:caps/>
        </w:rPr>
      </w:pPr>
    </w:p>
    <w:p w:rsidR="00FB0143" w:rsidRPr="00563639" w:rsidRDefault="00FB0143" w:rsidP="00FB0143">
      <w:pPr>
        <w:spacing w:after="0" w:line="240" w:lineRule="auto"/>
        <w:rPr>
          <w:rFonts w:ascii="Calibri" w:hAnsi="Calibri" w:cs="Calibri"/>
          <w:caps/>
        </w:rPr>
      </w:pPr>
      <w:r w:rsidRPr="00A5576A">
        <w:rPr>
          <w:rFonts w:ascii="Calibri" w:hAnsi="Calibri" w:cs="Calibri"/>
          <w:caps/>
        </w:rPr>
        <w:t xml:space="preserve">DATUM: </w:t>
      </w:r>
      <w:r w:rsidRPr="00A5576A">
        <w:rPr>
          <w:rFonts w:ascii="Calibri" w:hAnsi="Calibri" w:cs="Calibri"/>
          <w:caps/>
        </w:rPr>
        <w:tab/>
      </w:r>
      <w:r w:rsidRPr="00A5576A">
        <w:rPr>
          <w:rFonts w:ascii="Calibri" w:hAnsi="Calibri" w:cs="Calibri"/>
          <w:caps/>
        </w:rPr>
        <w:tab/>
      </w:r>
      <w:r>
        <w:rPr>
          <w:rFonts w:ascii="Calibri" w:hAnsi="Calibri" w:cs="Calibri"/>
          <w:caps/>
        </w:rPr>
        <w:t>ix</w:t>
      </w:r>
      <w:r w:rsidRPr="00A5576A">
        <w:rPr>
          <w:rFonts w:ascii="Calibri" w:hAnsi="Calibri" w:cs="Calibri"/>
          <w:caps/>
        </w:rPr>
        <w:t>/2024</w:t>
      </w:r>
    </w:p>
    <w:p w:rsidR="00FB0143" w:rsidRPr="00563639" w:rsidRDefault="00FB0143" w:rsidP="00FB0143">
      <w:pPr>
        <w:spacing w:after="0" w:line="240" w:lineRule="auto"/>
        <w:rPr>
          <w:rFonts w:ascii="Calibri" w:hAnsi="Calibri" w:cs="Calibri"/>
          <w:caps/>
        </w:rPr>
      </w:pPr>
      <w:r w:rsidRPr="00563639">
        <w:rPr>
          <w:rFonts w:ascii="Calibri" w:hAnsi="Calibri" w:cs="Calibri"/>
          <w:caps/>
        </w:rPr>
        <w:tab/>
      </w:r>
    </w:p>
    <w:p w:rsidR="00FB0143" w:rsidRPr="00563639" w:rsidRDefault="00FB0143" w:rsidP="00FB0143">
      <w:pPr>
        <w:spacing w:after="0" w:line="240" w:lineRule="auto"/>
        <w:rPr>
          <w:rFonts w:ascii="Calibri" w:hAnsi="Calibri" w:cs="Calibri"/>
        </w:rPr>
      </w:pPr>
      <w:r w:rsidRPr="00563639">
        <w:rPr>
          <w:rFonts w:ascii="Calibri" w:hAnsi="Calibri" w:cs="Calibri"/>
          <w:caps/>
        </w:rPr>
        <w:t>ZHOTOVITEL:</w:t>
      </w:r>
      <w:r w:rsidRPr="00563639">
        <w:rPr>
          <w:rFonts w:ascii="Calibri" w:hAnsi="Calibri" w:cs="Calibri"/>
          <w:caps/>
        </w:rPr>
        <w:tab/>
      </w:r>
      <w:r w:rsidRPr="00563639">
        <w:rPr>
          <w:rFonts w:ascii="Calibri" w:hAnsi="Calibri" w:cs="Calibri"/>
          <w:caps/>
        </w:rPr>
        <w:tab/>
      </w:r>
      <w:r w:rsidRPr="00563639">
        <w:rPr>
          <w:rFonts w:ascii="Calibri" w:hAnsi="Calibri" w:cs="Calibri"/>
        </w:rPr>
        <w:t>Land05 s.r.o.</w:t>
      </w:r>
    </w:p>
    <w:p w:rsidR="00FB0143" w:rsidRPr="00563639" w:rsidRDefault="00FB0143" w:rsidP="00FB0143">
      <w:pPr>
        <w:pStyle w:val="BodyText21"/>
        <w:ind w:left="1428" w:firstLine="696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>Prvního pluku 347/12a</w:t>
      </w:r>
    </w:p>
    <w:p w:rsidR="00FB0143" w:rsidRPr="00563639" w:rsidRDefault="00FB0143" w:rsidP="00FB0143">
      <w:pPr>
        <w:pStyle w:val="BodyText21"/>
        <w:ind w:left="1428" w:firstLine="696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>IČO: 07898860</w:t>
      </w:r>
    </w:p>
    <w:p w:rsidR="00FB0143" w:rsidRPr="00563639" w:rsidRDefault="00FB0143" w:rsidP="00FB0143">
      <w:pPr>
        <w:pStyle w:val="BodyText21"/>
        <w:ind w:left="1428" w:firstLine="696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>DIČ: CZ07898860</w:t>
      </w:r>
    </w:p>
    <w:p w:rsidR="00FB0143" w:rsidRPr="00563639" w:rsidRDefault="00FB0143" w:rsidP="00FB0143">
      <w:pPr>
        <w:pStyle w:val="BodyText21"/>
        <w:ind w:left="0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119380</wp:posOffset>
            </wp:positionV>
            <wp:extent cx="2937510" cy="446405"/>
            <wp:effectExtent l="0" t="0" r="0" b="0"/>
            <wp:wrapNone/>
            <wp:docPr id="4" name="Obrázek 4" descr="C:\Users\Martina\Desktop\FINAL.DATA\FINAL.DATA\Land05.Logotype_Formats\CMYK (print)\Jpg\Land05.Logotype_Colour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C:\Users\Martina\Desktop\FINAL.DATA\FINAL.DATA\Land05.Logotype_Formats\CMYK (print)\Jpg\Land05.Logotype_Colour_CMY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82" t="2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0143" w:rsidRPr="00563639" w:rsidRDefault="00FB0143" w:rsidP="00FB0143">
      <w:pPr>
        <w:spacing w:after="0" w:line="240" w:lineRule="auto"/>
        <w:rPr>
          <w:rFonts w:ascii="Calibri" w:hAnsi="Calibri" w:cs="Calibri"/>
          <w:caps/>
        </w:rPr>
      </w:pPr>
      <w:r w:rsidRPr="00563639">
        <w:rPr>
          <w:rFonts w:ascii="Calibri" w:hAnsi="Calibri" w:cs="Calibri"/>
          <w:caps/>
        </w:rPr>
        <w:t>GENERÁLNÍ</w:t>
      </w:r>
    </w:p>
    <w:p w:rsidR="00FB0143" w:rsidRPr="00563639" w:rsidRDefault="00FB0143" w:rsidP="00FB0143">
      <w:pPr>
        <w:spacing w:after="0" w:line="240" w:lineRule="auto"/>
        <w:rPr>
          <w:rFonts w:ascii="Calibri" w:hAnsi="Calibri" w:cs="Calibri"/>
        </w:rPr>
      </w:pPr>
      <w:r w:rsidRPr="00563639">
        <w:rPr>
          <w:rFonts w:ascii="Calibri" w:hAnsi="Calibri" w:cs="Calibri"/>
          <w:caps/>
        </w:rPr>
        <w:t>PROJEKTANT</w:t>
      </w:r>
      <w:r w:rsidRPr="00563639">
        <w:rPr>
          <w:rFonts w:ascii="Calibri" w:hAnsi="Calibri" w:cs="Calibri"/>
        </w:rPr>
        <w:t>:</w:t>
      </w:r>
      <w:r w:rsidRPr="00563639">
        <w:rPr>
          <w:rFonts w:ascii="Calibri" w:hAnsi="Calibri" w:cs="Calibri"/>
        </w:rPr>
        <w:tab/>
      </w:r>
      <w:r w:rsidRPr="00563639">
        <w:rPr>
          <w:rFonts w:ascii="Calibri" w:hAnsi="Calibri" w:cs="Calibri"/>
        </w:rPr>
        <w:tab/>
      </w:r>
      <w:r w:rsidRPr="00563639">
        <w:rPr>
          <w:rFonts w:ascii="Calibri" w:hAnsi="Calibri" w:cs="Calibri"/>
        </w:rPr>
        <w:tab/>
      </w:r>
    </w:p>
    <w:p w:rsidR="00FB0143" w:rsidRPr="00563639" w:rsidRDefault="00FB0143" w:rsidP="00FB0143">
      <w:pPr>
        <w:pStyle w:val="BodyText21"/>
        <w:jc w:val="left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ab/>
      </w:r>
      <w:r w:rsidRPr="00563639">
        <w:rPr>
          <w:rFonts w:ascii="Calibri" w:hAnsi="Calibri" w:cs="Calibri"/>
          <w:sz w:val="22"/>
          <w:szCs w:val="22"/>
        </w:rPr>
        <w:tab/>
        <w:t>Prvního pluku 347/12a</w:t>
      </w:r>
    </w:p>
    <w:p w:rsidR="00FB0143" w:rsidRPr="00563639" w:rsidRDefault="00FB0143" w:rsidP="00FB0143">
      <w:pPr>
        <w:pStyle w:val="BodyText21"/>
        <w:jc w:val="left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ab/>
      </w:r>
      <w:r w:rsidRPr="00563639">
        <w:rPr>
          <w:rFonts w:ascii="Calibri" w:hAnsi="Calibri" w:cs="Calibri"/>
          <w:sz w:val="22"/>
          <w:szCs w:val="22"/>
        </w:rPr>
        <w:tab/>
        <w:t>186 00 Praha 8</w:t>
      </w:r>
    </w:p>
    <w:p w:rsidR="00FB0143" w:rsidRPr="00563639" w:rsidRDefault="00FB0143" w:rsidP="00FB0143">
      <w:pPr>
        <w:pStyle w:val="BodyText21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ab/>
      </w:r>
      <w:r w:rsidRPr="00563639">
        <w:rPr>
          <w:rFonts w:ascii="Calibri" w:hAnsi="Calibri" w:cs="Calibri"/>
          <w:sz w:val="22"/>
          <w:szCs w:val="22"/>
        </w:rPr>
        <w:tab/>
        <w:t>T: +420 603 365 158 E: contact@land05.cz</w:t>
      </w:r>
      <w:r w:rsidRPr="00563639">
        <w:rPr>
          <w:rFonts w:ascii="Calibri" w:hAnsi="Calibri" w:cs="Calibri"/>
          <w:sz w:val="22"/>
          <w:szCs w:val="22"/>
        </w:rPr>
        <w:tab/>
      </w:r>
    </w:p>
    <w:p w:rsidR="00FB0143" w:rsidRPr="00563639" w:rsidRDefault="00FB0143" w:rsidP="00FB0143">
      <w:pPr>
        <w:pStyle w:val="BodyText21"/>
        <w:ind w:left="1416" w:firstLine="696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www.land05.cz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FB0143" w:rsidRPr="00563639" w:rsidRDefault="00FB0143" w:rsidP="00FB0143">
      <w:pPr>
        <w:pStyle w:val="BodyText21"/>
        <w:ind w:left="0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 xml:space="preserve">ZODPOVĚDNÝ </w:t>
      </w:r>
      <w:r w:rsidRPr="00563639">
        <w:rPr>
          <w:rFonts w:ascii="Calibri" w:hAnsi="Calibri" w:cs="Calibri"/>
          <w:sz w:val="22"/>
          <w:szCs w:val="22"/>
        </w:rPr>
        <w:tab/>
      </w:r>
      <w:r w:rsidRPr="00563639">
        <w:rPr>
          <w:rFonts w:ascii="Calibri" w:hAnsi="Calibri" w:cs="Calibri"/>
          <w:sz w:val="22"/>
          <w:szCs w:val="22"/>
        </w:rPr>
        <w:tab/>
        <w:t>Ing. Martina Forejtová, ČKA 03 779</w:t>
      </w:r>
    </w:p>
    <w:p w:rsidR="00FB0143" w:rsidRPr="00563639" w:rsidRDefault="00FB0143" w:rsidP="00FB0143">
      <w:pPr>
        <w:pStyle w:val="BodyText21"/>
        <w:ind w:left="0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>PROJEKTANT:</w:t>
      </w:r>
      <w:r w:rsidRPr="00563639">
        <w:rPr>
          <w:rFonts w:ascii="Calibri" w:hAnsi="Calibri" w:cs="Calibri"/>
          <w:sz w:val="22"/>
          <w:szCs w:val="22"/>
        </w:rPr>
        <w:tab/>
      </w:r>
    </w:p>
    <w:p w:rsidR="00FB0143" w:rsidRPr="00563639" w:rsidRDefault="00FB0143" w:rsidP="00FB0143">
      <w:pPr>
        <w:pStyle w:val="BodyText21"/>
        <w:ind w:left="0"/>
        <w:rPr>
          <w:rFonts w:ascii="Calibri" w:hAnsi="Calibri" w:cs="Calibri"/>
          <w:sz w:val="22"/>
          <w:szCs w:val="22"/>
        </w:rPr>
      </w:pPr>
    </w:p>
    <w:p w:rsidR="00FB0143" w:rsidRPr="00563639" w:rsidRDefault="00FB0143" w:rsidP="00FB0143">
      <w:pPr>
        <w:pStyle w:val="BodyText21"/>
        <w:ind w:left="0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>VYPRACOVALI:</w:t>
      </w:r>
      <w:r w:rsidRPr="00563639">
        <w:rPr>
          <w:rFonts w:ascii="Calibri" w:hAnsi="Calibri" w:cs="Calibri"/>
          <w:sz w:val="22"/>
          <w:szCs w:val="22"/>
        </w:rPr>
        <w:tab/>
      </w:r>
      <w:r w:rsidRPr="00563639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Ing. Martina Forejtová</w:t>
      </w:r>
    </w:p>
    <w:p w:rsidR="00FB0143" w:rsidRPr="00563639" w:rsidRDefault="00FB0143" w:rsidP="00FB0143">
      <w:pPr>
        <w:pStyle w:val="BodyText21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ab/>
      </w:r>
      <w:r w:rsidRPr="00563639">
        <w:rPr>
          <w:rFonts w:ascii="Calibri" w:hAnsi="Calibri" w:cs="Calibri"/>
          <w:sz w:val="22"/>
          <w:szCs w:val="22"/>
        </w:rPr>
        <w:tab/>
      </w:r>
      <w:proofErr w:type="spellStart"/>
      <w:r w:rsidRPr="00563639">
        <w:rPr>
          <w:rFonts w:ascii="Calibri" w:hAnsi="Calibri" w:cs="Calibri"/>
          <w:sz w:val="22"/>
          <w:szCs w:val="22"/>
        </w:rPr>
        <w:t>MSc</w:t>
      </w:r>
      <w:proofErr w:type="spellEnd"/>
      <w:r w:rsidRPr="00563639">
        <w:rPr>
          <w:rFonts w:ascii="Calibri" w:hAnsi="Calibri" w:cs="Calibri"/>
          <w:sz w:val="22"/>
          <w:szCs w:val="22"/>
        </w:rPr>
        <w:t>. Vladimír Novák</w:t>
      </w:r>
    </w:p>
    <w:p w:rsidR="00FB0143" w:rsidRPr="00563639" w:rsidRDefault="00FB0143" w:rsidP="00FB0143">
      <w:pPr>
        <w:pStyle w:val="BodyText21"/>
        <w:rPr>
          <w:rFonts w:ascii="Calibri" w:hAnsi="Calibri" w:cs="Calibri"/>
          <w:sz w:val="22"/>
          <w:szCs w:val="22"/>
        </w:rPr>
      </w:pPr>
      <w:r w:rsidRPr="00563639">
        <w:rPr>
          <w:rFonts w:ascii="Calibri" w:hAnsi="Calibri" w:cs="Calibri"/>
          <w:sz w:val="22"/>
          <w:szCs w:val="22"/>
        </w:rPr>
        <w:tab/>
      </w:r>
      <w:r w:rsidRPr="00563639">
        <w:rPr>
          <w:rFonts w:ascii="Calibri" w:hAnsi="Calibri" w:cs="Calibri"/>
          <w:sz w:val="22"/>
          <w:szCs w:val="22"/>
        </w:rPr>
        <w:tab/>
      </w: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FB0143" w:rsidRPr="00FB0143" w:rsidRDefault="00FB0143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BodyText21"/>
        <w:ind w:left="0"/>
        <w:rPr>
          <w:rFonts w:asciiTheme="minorHAnsi" w:hAnsiTheme="minorHAnsi" w:cstheme="minorHAnsi"/>
          <w:sz w:val="22"/>
          <w:szCs w:val="22"/>
        </w:rPr>
      </w:pPr>
    </w:p>
    <w:p w:rsidR="00A27910" w:rsidRPr="00FB0143" w:rsidRDefault="00A27910" w:rsidP="00014CF9">
      <w:pPr>
        <w:pStyle w:val="Nadpis1"/>
        <w:keepLines w:val="0"/>
        <w:numPr>
          <w:ilvl w:val="0"/>
          <w:numId w:val="1"/>
        </w:numPr>
        <w:spacing w:before="0" w:after="60" w:line="240" w:lineRule="auto"/>
        <w:jc w:val="left"/>
        <w:rPr>
          <w:rFonts w:asciiTheme="minorHAnsi" w:hAnsiTheme="minorHAnsi" w:cstheme="minorHAnsi"/>
        </w:rPr>
      </w:pPr>
      <w:bookmarkStart w:id="9" w:name="_Toc178158833"/>
      <w:r w:rsidRPr="00FB0143">
        <w:rPr>
          <w:rFonts w:asciiTheme="minorHAnsi" w:hAnsiTheme="minorHAnsi" w:cstheme="minorHAnsi"/>
        </w:rPr>
        <w:lastRenderedPageBreak/>
        <w:t>ROZVOJOVÁ A UDRŽOVACÍ PÉČE</w:t>
      </w:r>
      <w:bookmarkEnd w:id="9"/>
    </w:p>
    <w:p w:rsidR="00474C82" w:rsidRDefault="00FB0143" w:rsidP="006213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Pro Lesopark Na Kolečku </w:t>
      </w:r>
      <w:r w:rsidR="001635EC" w:rsidRPr="00FB0143">
        <w:rPr>
          <w:rFonts w:asciiTheme="minorHAnsi" w:hAnsiTheme="minorHAnsi" w:cstheme="minorHAnsi"/>
        </w:rPr>
        <w:t>je navržena rozvojová a udržovací péče</w:t>
      </w:r>
      <w:r w:rsidR="00474C82">
        <w:rPr>
          <w:rFonts w:asciiTheme="minorHAnsi" w:hAnsiTheme="minorHAnsi" w:cstheme="minorHAnsi"/>
        </w:rPr>
        <w:t xml:space="preserve">, která bude zahájena po založení výsadeb a je navržena na následujících 5 let s tím, že po 5 letech budou výsadby stabilizovány a dřeviny zapěstovány. Největší intenzita údržby je navržena v prvních letech po výsadbě, jedná se zejména o zálivku, která bude postupně omezována tak, abychom stromy podpořili v samostatném příjmu vody a dobrém </w:t>
      </w:r>
      <w:proofErr w:type="spellStart"/>
      <w:r w:rsidR="00474C82">
        <w:rPr>
          <w:rFonts w:asciiTheme="minorHAnsi" w:hAnsiTheme="minorHAnsi" w:cstheme="minorHAnsi"/>
        </w:rPr>
        <w:t>rozkořenění</w:t>
      </w:r>
      <w:proofErr w:type="spellEnd"/>
      <w:r w:rsidR="00474C82">
        <w:rPr>
          <w:rFonts w:asciiTheme="minorHAnsi" w:hAnsiTheme="minorHAnsi" w:cstheme="minorHAnsi"/>
        </w:rPr>
        <w:t>. Péče je zaměřena i na správné zapěstování korunu stromů.</w:t>
      </w:r>
    </w:p>
    <w:p w:rsidR="006213F4" w:rsidRPr="00FB0143" w:rsidRDefault="00474C82" w:rsidP="006213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Vzhledem k tomu, že se jedná o založení výsadeb na dosud intenzivně obhospodařovaném poli, kde se pouze dva roky pěstovala směs určená k ochuzení dusíkem a k obohacení organikou, nelze zcela předvídat vývoj vegetace. Návrh počítal s výsadbou cílových dřevin, jejichž růst je podpořen doplňkovými, dočasnými dřevinami, které by měly být po 7-10 letech odstraněny. Toto však musí probíhat vždy za účasti autora projektu, protože je možné, že i doplňkové dřeviny budou nadále plnit svou funkci a na stanovišti zůstanou. Proto je v rámci péče navržen i pravidelný autorský dozor. </w:t>
      </w:r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>Rozvojová a udržovací péče o vysazené stromy se bude řídit normou ČSN 83 9051 Technologie vegetačních úprav v krajině – Rozvojová a udržovací péče o vegetační prvky. Rozvojová a udržovací péče je navržena pro nově vysazené dřeviny – na období 60 ti měsíců (</w:t>
      </w:r>
      <w:proofErr w:type="gramStart"/>
      <w:r w:rsidRPr="00FB0143">
        <w:rPr>
          <w:rFonts w:asciiTheme="minorHAnsi" w:hAnsiTheme="minorHAnsi" w:cstheme="minorHAnsi"/>
        </w:rPr>
        <w:t>5ti</w:t>
      </w:r>
      <w:proofErr w:type="gramEnd"/>
      <w:r w:rsidRPr="00FB0143">
        <w:rPr>
          <w:rFonts w:asciiTheme="minorHAnsi" w:hAnsiTheme="minorHAnsi" w:cstheme="minorHAnsi"/>
        </w:rPr>
        <w:t xml:space="preserve"> let) po realizaci výsadby dřevin a bude zajištěna výhradně </w:t>
      </w:r>
      <w:r w:rsidRPr="00014CF9">
        <w:rPr>
          <w:rFonts w:asciiTheme="minorHAnsi" w:hAnsiTheme="minorHAnsi" w:cstheme="minorHAnsi"/>
          <w:b/>
        </w:rPr>
        <w:t>odbornou zahradnickou firmou</w:t>
      </w:r>
      <w:r w:rsidRPr="00FB0143">
        <w:rPr>
          <w:rFonts w:asciiTheme="minorHAnsi" w:hAnsiTheme="minorHAnsi" w:cstheme="minorHAnsi"/>
        </w:rPr>
        <w:t>. Intenzivní, pravidelná a kvalitně prováděná rozvojová a udržovací péče je spolu s kvalitní realizací díla předpokladem prosperity dřevin.</w:t>
      </w:r>
    </w:p>
    <w:p w:rsidR="006213F4" w:rsidRPr="00FB0143" w:rsidRDefault="00321DB1" w:rsidP="006213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Trávníky budou před započetím následné péče zapěstovány do </w:t>
      </w:r>
      <w:proofErr w:type="spellStart"/>
      <w:r>
        <w:rPr>
          <w:rFonts w:asciiTheme="minorHAnsi" w:hAnsiTheme="minorHAnsi" w:cstheme="minorHAnsi"/>
        </w:rPr>
        <w:t>přebírkového</w:t>
      </w:r>
      <w:proofErr w:type="spellEnd"/>
      <w:r>
        <w:rPr>
          <w:rFonts w:asciiTheme="minorHAnsi" w:hAnsiTheme="minorHAnsi" w:cstheme="minorHAnsi"/>
        </w:rPr>
        <w:t xml:space="preserve"> stavu, který je</w:t>
      </w:r>
      <w:r w:rsidRPr="00321DB1">
        <w:rPr>
          <w:rFonts w:asciiTheme="minorHAnsi" w:hAnsiTheme="minorHAnsi" w:cstheme="minorHAnsi"/>
        </w:rPr>
        <w:t xml:space="preserve"> definován normou ČSN 83 9031 jako: trávník tvoří vyrovnaný porost, který v pokoseném stavu vykazuje pokryvnost půdy cca </w:t>
      </w:r>
      <w:proofErr w:type="gramStart"/>
      <w:r w:rsidRPr="00321DB1">
        <w:rPr>
          <w:rFonts w:asciiTheme="minorHAnsi" w:hAnsiTheme="minorHAnsi" w:cstheme="minorHAnsi"/>
        </w:rPr>
        <w:t>ze</w:t>
      </w:r>
      <w:proofErr w:type="gramEnd"/>
      <w:r w:rsidRPr="00321DB1">
        <w:rPr>
          <w:rFonts w:asciiTheme="minorHAnsi" w:hAnsiTheme="minorHAnsi" w:cstheme="minorHAnsi"/>
        </w:rPr>
        <w:t xml:space="preserve"> 75% rostlinami požadované osevní směsi. Poslední seč smí být provedena nejpozději jeden týden před přejímkou.</w:t>
      </w:r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>Vegetace reaguje jako živý a vyvíjející se systém, a proto navržené schéma rozvojové a udržovací péče obsahuje „pouze“ předpokládaný, nezbytně nutný soubor pracovních operací k jeho zdravému vývoji. Jednotlivé druhy a počty opakování pracovních operací se budou přizpůsobovat aktuálnímu stavu a stupni vývoje výsadeb</w:t>
      </w:r>
      <w:r w:rsidR="003264F0">
        <w:rPr>
          <w:rFonts w:asciiTheme="minorHAnsi" w:hAnsiTheme="minorHAnsi" w:cstheme="minorHAnsi"/>
        </w:rPr>
        <w:t xml:space="preserve"> a zejména aktuálnímu počasí</w:t>
      </w:r>
      <w:r w:rsidRPr="00FB0143">
        <w:rPr>
          <w:rFonts w:asciiTheme="minorHAnsi" w:hAnsiTheme="minorHAnsi" w:cstheme="minorHAnsi"/>
        </w:rPr>
        <w:t xml:space="preserve">. Cílem pětileté péče je stabilizace vysazených výsadeb. Dlouhodobým pěstebním cílem je vytvoření </w:t>
      </w:r>
      <w:r w:rsidR="003264F0" w:rsidRPr="00FB0143">
        <w:rPr>
          <w:rFonts w:asciiTheme="minorHAnsi" w:hAnsiTheme="minorHAnsi" w:cstheme="minorHAnsi"/>
        </w:rPr>
        <w:t xml:space="preserve">systému </w:t>
      </w:r>
      <w:r w:rsidRPr="00FB0143">
        <w:rPr>
          <w:rFonts w:asciiTheme="minorHAnsi" w:hAnsiTheme="minorHAnsi" w:cstheme="minorHAnsi"/>
        </w:rPr>
        <w:t>co nejméně závislého na udr</w:t>
      </w:r>
      <w:r w:rsidR="00FB0143">
        <w:rPr>
          <w:rFonts w:asciiTheme="minorHAnsi" w:hAnsiTheme="minorHAnsi" w:cstheme="minorHAnsi"/>
        </w:rPr>
        <w:t>žovací péči</w:t>
      </w:r>
      <w:r w:rsidRPr="00FB0143">
        <w:rPr>
          <w:rFonts w:asciiTheme="minorHAnsi" w:hAnsiTheme="minorHAnsi" w:cstheme="minorHAnsi"/>
        </w:rPr>
        <w:t xml:space="preserve">. </w:t>
      </w:r>
      <w:bookmarkStart w:id="10" w:name="_Toc531792255"/>
      <w:bookmarkStart w:id="11" w:name="_Toc531792256"/>
      <w:bookmarkEnd w:id="10"/>
      <w:bookmarkEnd w:id="11"/>
    </w:p>
    <w:p w:rsidR="006213F4" w:rsidRPr="00FB0143" w:rsidRDefault="006213F4" w:rsidP="001635EC">
      <w:pPr>
        <w:pStyle w:val="Nadpis1"/>
        <w:keepLines w:val="0"/>
        <w:numPr>
          <w:ilvl w:val="1"/>
          <w:numId w:val="1"/>
        </w:numPr>
        <w:spacing w:before="0" w:after="60" w:line="240" w:lineRule="auto"/>
        <w:jc w:val="left"/>
        <w:rPr>
          <w:rFonts w:asciiTheme="minorHAnsi" w:hAnsiTheme="minorHAnsi" w:cstheme="minorHAnsi"/>
        </w:rPr>
      </w:pPr>
      <w:bookmarkStart w:id="12" w:name="_Toc484679029"/>
      <w:bookmarkStart w:id="13" w:name="_Toc178158834"/>
      <w:r w:rsidRPr="00FB0143">
        <w:rPr>
          <w:rFonts w:asciiTheme="minorHAnsi" w:hAnsiTheme="minorHAnsi" w:cstheme="minorHAnsi"/>
        </w:rPr>
        <w:t>Zálivka</w:t>
      </w:r>
      <w:bookmarkEnd w:id="12"/>
      <w:bookmarkEnd w:id="13"/>
      <w:r w:rsidRPr="00FB0143">
        <w:rPr>
          <w:rFonts w:asciiTheme="minorHAnsi" w:hAnsiTheme="minorHAnsi" w:cstheme="minorHAnsi"/>
        </w:rPr>
        <w:t xml:space="preserve"> </w:t>
      </w:r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>Zálivka u nově vysazených stromů je navržena s</w:t>
      </w:r>
      <w:r w:rsidR="00FB0143">
        <w:rPr>
          <w:rFonts w:asciiTheme="minorHAnsi" w:hAnsiTheme="minorHAnsi" w:cstheme="minorHAnsi"/>
        </w:rPr>
        <w:t xml:space="preserve"> různou intenzitou s ohledem na jednotlivé </w:t>
      </w:r>
      <w:r w:rsidR="003264F0">
        <w:rPr>
          <w:rFonts w:asciiTheme="minorHAnsi" w:hAnsiTheme="minorHAnsi" w:cstheme="minorHAnsi"/>
        </w:rPr>
        <w:t>prvky a jejich funkci</w:t>
      </w:r>
      <w:r w:rsidR="00FB0143">
        <w:rPr>
          <w:rFonts w:asciiTheme="minorHAnsi" w:hAnsiTheme="minorHAnsi" w:cstheme="minorHAnsi"/>
        </w:rPr>
        <w:t xml:space="preserve"> (cílové stromy, dočasné</w:t>
      </w:r>
      <w:r w:rsidR="003264F0">
        <w:rPr>
          <w:rFonts w:asciiTheme="minorHAnsi" w:hAnsiTheme="minorHAnsi" w:cstheme="minorHAnsi"/>
        </w:rPr>
        <w:t xml:space="preserve"> stromy</w:t>
      </w:r>
      <w:r w:rsidR="00FB0143">
        <w:rPr>
          <w:rFonts w:asciiTheme="minorHAnsi" w:hAnsiTheme="minorHAnsi" w:cstheme="minorHAnsi"/>
        </w:rPr>
        <w:t>, keře, popínavé rostliny, trávníky).</w:t>
      </w:r>
      <w:r w:rsidRPr="00FB0143">
        <w:rPr>
          <w:rFonts w:asciiTheme="minorHAnsi" w:hAnsiTheme="minorHAnsi" w:cstheme="minorHAnsi"/>
        </w:rPr>
        <w:t xml:space="preserve"> Intenzita</w:t>
      </w:r>
      <w:r w:rsidR="00FB0143">
        <w:rPr>
          <w:rFonts w:asciiTheme="minorHAnsi" w:hAnsiTheme="minorHAnsi" w:cstheme="minorHAnsi"/>
        </w:rPr>
        <w:t xml:space="preserve"> zálivky postupně klesá. </w:t>
      </w:r>
      <w:r w:rsidRPr="00FB0143">
        <w:rPr>
          <w:rFonts w:asciiTheme="minorHAnsi" w:hAnsiTheme="minorHAnsi" w:cstheme="minorHAnsi"/>
        </w:rPr>
        <w:t xml:space="preserve">Zálivka bude dávkována (u nově vysazených stromů do závlahové </w:t>
      </w:r>
      <w:r w:rsidR="0044181C" w:rsidRPr="00FB0143">
        <w:rPr>
          <w:rFonts w:asciiTheme="minorHAnsi" w:hAnsiTheme="minorHAnsi" w:cstheme="minorHAnsi"/>
        </w:rPr>
        <w:t>mísy</w:t>
      </w:r>
      <w:r w:rsidRPr="00FB0143">
        <w:rPr>
          <w:rFonts w:asciiTheme="minorHAnsi" w:hAnsiTheme="minorHAnsi" w:cstheme="minorHAnsi"/>
        </w:rPr>
        <w:t xml:space="preserve">) pomalu a postupně tak, aby nebyla vyplavována a porušována mulčovací / krycí vrstva stromové mísy, zálivková voda nepřetékala a všechna </w:t>
      </w:r>
      <w:r w:rsidR="003264F0">
        <w:rPr>
          <w:rFonts w:asciiTheme="minorHAnsi" w:hAnsiTheme="minorHAnsi" w:cstheme="minorHAnsi"/>
        </w:rPr>
        <w:t xml:space="preserve">voda </w:t>
      </w:r>
      <w:r w:rsidRPr="00FB0143">
        <w:rPr>
          <w:rFonts w:asciiTheme="minorHAnsi" w:hAnsiTheme="minorHAnsi" w:cstheme="minorHAnsi"/>
        </w:rPr>
        <w:t>se vsákla do prostoru stromové mísy</w:t>
      </w:r>
      <w:r w:rsidR="003264F0">
        <w:rPr>
          <w:rFonts w:asciiTheme="minorHAnsi" w:hAnsiTheme="minorHAnsi" w:cstheme="minorHAnsi"/>
        </w:rPr>
        <w:t xml:space="preserve"> ke kořenům</w:t>
      </w:r>
      <w:r w:rsidRPr="00FB0143">
        <w:rPr>
          <w:rFonts w:asciiTheme="minorHAnsi" w:hAnsiTheme="minorHAnsi" w:cstheme="minorHAnsi"/>
        </w:rPr>
        <w:t xml:space="preserve">. </w:t>
      </w:r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>Intenzita zavlažování (počet dávek) bude vždy přizpůsobena aktuální potřebě, počasí. Obecně bude závlaha nejintenzivnější v prvním roce po výsadbě a v obdobích sucha. Poté se dávky budou postupně snižovat. V dalších letech bude dávka omezena jen na nezbytně nutnou míru – na období extrémního sucha a horka. V případě stálé nadměrné zálivky, na kterou si stromy zvyknou, hrozí v následném období sucha (bez podpůrné zálivky) silná stresová reakce stromů na nedostatek, jinak pravidelné zálivkové vody. Při nadměrných dávkách vody se snižuje účinnost obranných mechanismů stromů na sucho.</w:t>
      </w:r>
    </w:p>
    <w:p w:rsidR="006213F4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lastRenderedPageBreak/>
        <w:t>Zálivka stromů musí zajistit dostatečné provlhčení půdy (ČSN DIN 18 919, čl. 4.11). Dřeviny rostou nejlépe při vodní kapacitě půdy 40-60 %. Zálivka stromů je po celou dobu 5 le</w:t>
      </w:r>
      <w:r w:rsidR="00FB0143">
        <w:rPr>
          <w:rFonts w:asciiTheme="minorHAnsi" w:hAnsiTheme="minorHAnsi" w:cstheme="minorHAnsi"/>
        </w:rPr>
        <w:t xml:space="preserve">t </w:t>
      </w:r>
      <w:r w:rsidR="00B46E73">
        <w:rPr>
          <w:rFonts w:asciiTheme="minorHAnsi" w:hAnsiTheme="minorHAnsi" w:cstheme="minorHAnsi"/>
        </w:rPr>
        <w:t xml:space="preserve">navržena </w:t>
      </w:r>
      <w:r w:rsidR="00FB0143">
        <w:rPr>
          <w:rFonts w:asciiTheme="minorHAnsi" w:hAnsiTheme="minorHAnsi" w:cstheme="minorHAnsi"/>
        </w:rPr>
        <w:t>v počtu 18</w:t>
      </w:r>
      <w:r w:rsidRPr="00FB0143">
        <w:rPr>
          <w:rFonts w:asciiTheme="minorHAnsi" w:hAnsiTheme="minorHAnsi" w:cstheme="minorHAnsi"/>
        </w:rPr>
        <w:t xml:space="preserve"> zálivek.</w:t>
      </w:r>
      <w:r w:rsidR="00B46E73">
        <w:rPr>
          <w:rFonts w:asciiTheme="minorHAnsi" w:hAnsiTheme="minorHAnsi" w:cstheme="minorHAnsi"/>
        </w:rPr>
        <w:t xml:space="preserve"> </w:t>
      </w:r>
    </w:p>
    <w:p w:rsidR="00337C24" w:rsidRPr="00FB0143" w:rsidRDefault="00337C24" w:rsidP="00337C24">
      <w:pPr>
        <w:rPr>
          <w:rFonts w:asciiTheme="minorHAnsi" w:hAnsiTheme="minorHAnsi" w:cstheme="minorHAnsi"/>
          <w:b/>
        </w:rPr>
      </w:pPr>
    </w:p>
    <w:p w:rsidR="00337C24" w:rsidRPr="00FB0143" w:rsidRDefault="00337C24" w:rsidP="00014CF9">
      <w:pPr>
        <w:pStyle w:val="Nadpis1"/>
        <w:keepLines w:val="0"/>
        <w:numPr>
          <w:ilvl w:val="1"/>
          <w:numId w:val="1"/>
        </w:numPr>
        <w:spacing w:before="0" w:after="60" w:line="240" w:lineRule="auto"/>
        <w:jc w:val="left"/>
        <w:rPr>
          <w:rFonts w:asciiTheme="minorHAnsi" w:hAnsiTheme="minorHAnsi" w:cstheme="minorHAnsi"/>
        </w:rPr>
      </w:pPr>
      <w:bookmarkStart w:id="14" w:name="_Toc178158835"/>
      <w:r>
        <w:rPr>
          <w:rFonts w:asciiTheme="minorHAnsi" w:hAnsiTheme="minorHAnsi" w:cstheme="minorHAnsi"/>
        </w:rPr>
        <w:t>Sekání trávníků</w:t>
      </w:r>
      <w:bookmarkEnd w:id="14"/>
    </w:p>
    <w:p w:rsidR="00014CF9" w:rsidRDefault="00014CF9" w:rsidP="006213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 intenzivně využívaných trávníků je počet sečí nastaven na 5x/rok. </w:t>
      </w:r>
      <w:r w:rsidR="00337C24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 xml:space="preserve"> méně intenzivně užívaných je to 3x/rok. Plochy </w:t>
      </w:r>
      <w:proofErr w:type="spellStart"/>
      <w:r>
        <w:rPr>
          <w:rFonts w:asciiTheme="minorHAnsi" w:hAnsiTheme="minorHAnsi" w:cstheme="minorHAnsi"/>
        </w:rPr>
        <w:t>kvétnaté</w:t>
      </w:r>
      <w:proofErr w:type="spellEnd"/>
      <w:r>
        <w:rPr>
          <w:rFonts w:asciiTheme="minorHAnsi" w:hAnsiTheme="minorHAnsi" w:cstheme="minorHAnsi"/>
        </w:rPr>
        <w:t xml:space="preserve"> louky budou sekané 2x ročně.</w:t>
      </w:r>
      <w:r w:rsidR="00337C24">
        <w:rPr>
          <w:rFonts w:asciiTheme="minorHAnsi" w:hAnsiTheme="minorHAnsi" w:cstheme="minorHAnsi"/>
        </w:rPr>
        <w:t xml:space="preserve"> </w:t>
      </w:r>
    </w:p>
    <w:p w:rsidR="006213F4" w:rsidRPr="00014CF9" w:rsidRDefault="00337C24" w:rsidP="006213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 období </w:t>
      </w:r>
      <w:r w:rsidR="00B46E73">
        <w:rPr>
          <w:rFonts w:asciiTheme="minorHAnsi" w:hAnsiTheme="minorHAnsi" w:cstheme="minorHAnsi"/>
        </w:rPr>
        <w:t xml:space="preserve">velkého </w:t>
      </w:r>
      <w:r>
        <w:rPr>
          <w:rFonts w:asciiTheme="minorHAnsi" w:hAnsiTheme="minorHAnsi" w:cstheme="minorHAnsi"/>
        </w:rPr>
        <w:t xml:space="preserve">letního sucha a tepla </w:t>
      </w:r>
      <w:r w:rsidR="00B46E73">
        <w:rPr>
          <w:rFonts w:asciiTheme="minorHAnsi" w:hAnsiTheme="minorHAnsi" w:cstheme="minorHAnsi"/>
        </w:rPr>
        <w:t>je nutné posunout termín seče a trávník nesekat; v případě nutnosti posekání však nesmí být trávník sečen na</w:t>
      </w:r>
      <w:r>
        <w:rPr>
          <w:rFonts w:asciiTheme="minorHAnsi" w:hAnsiTheme="minorHAnsi" w:cstheme="minorHAnsi"/>
        </w:rPr>
        <w:t xml:space="preserve"> kratší </w:t>
      </w:r>
      <w:r w:rsidR="00B46E73">
        <w:rPr>
          <w:rFonts w:asciiTheme="minorHAnsi" w:hAnsiTheme="minorHAnsi" w:cstheme="minorHAnsi"/>
        </w:rPr>
        <w:t xml:space="preserve">délku </w:t>
      </w:r>
      <w:r>
        <w:rPr>
          <w:rFonts w:asciiTheme="minorHAnsi" w:hAnsiTheme="minorHAnsi" w:cstheme="minorHAnsi"/>
        </w:rPr>
        <w:t>než 10 cm!</w:t>
      </w:r>
    </w:p>
    <w:p w:rsidR="006213F4" w:rsidRPr="00FB0143" w:rsidRDefault="006213F4" w:rsidP="00014CF9">
      <w:pPr>
        <w:pStyle w:val="Nadpis1"/>
        <w:keepLines w:val="0"/>
        <w:numPr>
          <w:ilvl w:val="1"/>
          <w:numId w:val="1"/>
        </w:numPr>
        <w:spacing w:before="0" w:after="60" w:line="240" w:lineRule="auto"/>
        <w:jc w:val="left"/>
        <w:rPr>
          <w:rFonts w:asciiTheme="minorHAnsi" w:hAnsiTheme="minorHAnsi" w:cstheme="minorHAnsi"/>
        </w:rPr>
      </w:pPr>
      <w:bookmarkStart w:id="15" w:name="_Toc484679031"/>
      <w:bookmarkStart w:id="16" w:name="_Toc178158836"/>
      <w:r w:rsidRPr="00FB0143">
        <w:rPr>
          <w:rFonts w:asciiTheme="minorHAnsi" w:hAnsiTheme="minorHAnsi" w:cstheme="minorHAnsi"/>
        </w:rPr>
        <w:t>Kontrola, doplnění a výměna mulčovací vrstvy</w:t>
      </w:r>
      <w:bookmarkEnd w:id="15"/>
      <w:bookmarkEnd w:id="16"/>
    </w:p>
    <w:p w:rsidR="00BA34D9" w:rsidRDefault="00B46E73" w:rsidP="006213F4">
      <w:pPr>
        <w:rPr>
          <w:rFonts w:asciiTheme="minorHAnsi" w:hAnsiTheme="minorHAnsi" w:cstheme="minorHAnsi"/>
        </w:rPr>
      </w:pPr>
      <w:r w:rsidRPr="00014CF9">
        <w:rPr>
          <w:rFonts w:asciiTheme="minorHAnsi" w:hAnsiTheme="minorHAnsi" w:cstheme="minorHAnsi"/>
        </w:rPr>
        <w:t>Mulčovací materiál pomáhá udržovat výsadbové plochy v bezplevelném stavu a zadržovat vlhkost. Mulčovací materiál bude ručně dopl</w:t>
      </w:r>
      <w:r>
        <w:rPr>
          <w:rFonts w:asciiTheme="minorHAnsi" w:hAnsiTheme="minorHAnsi" w:cstheme="minorHAnsi"/>
        </w:rPr>
        <w:t>ňován</w:t>
      </w:r>
      <w:r w:rsidRPr="00014CF9">
        <w:rPr>
          <w:rFonts w:asciiTheme="minorHAnsi" w:hAnsiTheme="minorHAnsi" w:cstheme="minorHAnsi"/>
        </w:rPr>
        <w:t xml:space="preserve"> v takové mocnosti, která odpovídá projektu</w:t>
      </w:r>
      <w:r>
        <w:rPr>
          <w:rFonts w:asciiTheme="minorHAnsi" w:hAnsiTheme="minorHAnsi" w:cstheme="minorHAnsi"/>
        </w:rPr>
        <w:t xml:space="preserve">, a to u stromů tak, aby stále byla tvořena závlahová mísa dostatečně velká – v posledním roce dojde k jejímu zvětšení. </w:t>
      </w:r>
    </w:p>
    <w:p w:rsidR="00BA34D9" w:rsidRPr="00FB0143" w:rsidRDefault="00BA34D9" w:rsidP="00BA34D9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 xml:space="preserve">Mulčovací materiál pomáhá udržovat výsadbové plochy v bezplevelném stavu. Mulčovací materiál bude ručně doplněn v takové mocnosti, která odpovídá projektu. </w:t>
      </w:r>
    </w:p>
    <w:p w:rsidR="006213F4" w:rsidRPr="00FB0143" w:rsidRDefault="006213F4" w:rsidP="00014CF9">
      <w:pPr>
        <w:pStyle w:val="Nadpis1"/>
        <w:keepLines w:val="0"/>
        <w:numPr>
          <w:ilvl w:val="1"/>
          <w:numId w:val="1"/>
        </w:numPr>
        <w:spacing w:before="0" w:after="60" w:line="240" w:lineRule="auto"/>
        <w:jc w:val="left"/>
        <w:rPr>
          <w:rFonts w:asciiTheme="minorHAnsi" w:hAnsiTheme="minorHAnsi" w:cstheme="minorHAnsi"/>
        </w:rPr>
      </w:pPr>
      <w:bookmarkStart w:id="17" w:name="_Toc484679033"/>
      <w:bookmarkStart w:id="18" w:name="_Toc178158837"/>
      <w:r w:rsidRPr="00FB0143">
        <w:rPr>
          <w:rFonts w:asciiTheme="minorHAnsi" w:hAnsiTheme="minorHAnsi" w:cstheme="minorHAnsi"/>
        </w:rPr>
        <w:t>Kontrola a odstranění úvazků a kotvícího systému</w:t>
      </w:r>
      <w:bookmarkEnd w:id="17"/>
      <w:bookmarkEnd w:id="18"/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>Každý rok proběhne pravidelná kontrola stavu dřevěného kotvícího systému. Odstraněné nebo zničené prvky budou nahrazeny novými prvky a strom bude ke kotvící</w:t>
      </w:r>
      <w:r w:rsidR="00FB0143">
        <w:rPr>
          <w:rFonts w:asciiTheme="minorHAnsi" w:hAnsiTheme="minorHAnsi" w:cstheme="minorHAnsi"/>
        </w:rPr>
        <w:t>mu systému znovu uvázán. Kotvící systém bude postupně odstraňován od 3. roku dle tabulkové části péče.</w:t>
      </w:r>
      <w:r w:rsidRPr="00FB0143">
        <w:rPr>
          <w:rFonts w:asciiTheme="minorHAnsi" w:hAnsiTheme="minorHAnsi" w:cstheme="minorHAnsi"/>
        </w:rPr>
        <w:t xml:space="preserve"> </w:t>
      </w:r>
      <w:r w:rsidR="00FB0143">
        <w:rPr>
          <w:rFonts w:asciiTheme="minorHAnsi" w:hAnsiTheme="minorHAnsi" w:cstheme="minorHAnsi"/>
        </w:rPr>
        <w:t>P</w:t>
      </w:r>
      <w:r w:rsidRPr="00FB0143">
        <w:rPr>
          <w:rFonts w:asciiTheme="minorHAnsi" w:hAnsiTheme="minorHAnsi" w:cstheme="minorHAnsi"/>
        </w:rPr>
        <w:t>ovrch stromové mísy bude doplněn o mulčovací materiál a začištěn. Odstraněné kůly budou odvezeny a zlikvidovány.</w:t>
      </w:r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>Stav pe</w:t>
      </w:r>
      <w:r w:rsidR="00FB0143">
        <w:rPr>
          <w:rFonts w:asciiTheme="minorHAnsi" w:hAnsiTheme="minorHAnsi" w:cstheme="minorHAnsi"/>
        </w:rPr>
        <w:t>vnosti úvazků bude kontrolován 1</w:t>
      </w:r>
      <w:r w:rsidRPr="00FB0143">
        <w:rPr>
          <w:rFonts w:asciiTheme="minorHAnsi" w:hAnsiTheme="minorHAnsi" w:cstheme="minorHAnsi"/>
        </w:rPr>
        <w:t xml:space="preserve"> x ročně</w:t>
      </w:r>
      <w:r w:rsidR="00FB0143">
        <w:rPr>
          <w:rFonts w:asciiTheme="minorHAnsi" w:hAnsiTheme="minorHAnsi" w:cstheme="minorHAnsi"/>
        </w:rPr>
        <w:t xml:space="preserve"> u 60% dřevin, s důrazem na cílové dřeviny</w:t>
      </w:r>
      <w:r w:rsidRPr="00FB0143">
        <w:rPr>
          <w:rFonts w:asciiTheme="minorHAnsi" w:hAnsiTheme="minorHAnsi" w:cstheme="minorHAnsi"/>
        </w:rPr>
        <w:t xml:space="preserve"> a v případě potřeby budou úvazky znovu převázány – předpoklad 1</w:t>
      </w:r>
      <w:r w:rsidR="00FB0143">
        <w:rPr>
          <w:rFonts w:asciiTheme="minorHAnsi" w:hAnsiTheme="minorHAnsi" w:cstheme="minorHAnsi"/>
        </w:rPr>
        <w:t xml:space="preserve"> x ročně</w:t>
      </w:r>
      <w:r w:rsidRPr="00FB0143">
        <w:rPr>
          <w:rFonts w:asciiTheme="minorHAnsi" w:hAnsiTheme="minorHAnsi" w:cstheme="minorHAnsi"/>
        </w:rPr>
        <w:t xml:space="preserve">. Úvazky budou podle potřeby dotaženy nebo v případě tloustnutí kmene </w:t>
      </w:r>
      <w:r w:rsidR="00D13DB3">
        <w:rPr>
          <w:rFonts w:asciiTheme="minorHAnsi" w:hAnsiTheme="minorHAnsi" w:cstheme="minorHAnsi"/>
        </w:rPr>
        <w:t xml:space="preserve">naopak </w:t>
      </w:r>
      <w:r w:rsidRPr="00FB0143">
        <w:rPr>
          <w:rFonts w:asciiTheme="minorHAnsi" w:hAnsiTheme="minorHAnsi" w:cstheme="minorHAnsi"/>
        </w:rPr>
        <w:t xml:space="preserve">povoleny. Obecně dlouhodobé uvázání stromu není vzhledem k oslabení přirozené pevnosti kmene žádoucí. </w:t>
      </w:r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>Úvazky budou v případě zdravé</w:t>
      </w:r>
      <w:r w:rsidR="00FB0143">
        <w:rPr>
          <w:rFonts w:asciiTheme="minorHAnsi" w:hAnsiTheme="minorHAnsi" w:cstheme="minorHAnsi"/>
        </w:rPr>
        <w:t>ho vývoje stromů odstraněny po 3-5</w:t>
      </w:r>
      <w:r w:rsidRPr="00FB0143">
        <w:rPr>
          <w:rFonts w:asciiTheme="minorHAnsi" w:hAnsiTheme="minorHAnsi" w:cstheme="minorHAnsi"/>
        </w:rPr>
        <w:t xml:space="preserve"> letech po výsadbě společně s dřevěným kotvícím systémem. </w:t>
      </w:r>
    </w:p>
    <w:p w:rsidR="006213F4" w:rsidRPr="00FB0143" w:rsidRDefault="006213F4" w:rsidP="006213F4">
      <w:pPr>
        <w:rPr>
          <w:rFonts w:asciiTheme="minorHAnsi" w:hAnsiTheme="minorHAnsi" w:cstheme="minorHAnsi"/>
          <w:b/>
        </w:rPr>
      </w:pPr>
    </w:p>
    <w:p w:rsidR="006213F4" w:rsidRPr="00FB0143" w:rsidRDefault="006213F4" w:rsidP="00014CF9">
      <w:pPr>
        <w:pStyle w:val="Nadpis1"/>
        <w:keepLines w:val="0"/>
        <w:numPr>
          <w:ilvl w:val="1"/>
          <w:numId w:val="1"/>
        </w:numPr>
        <w:spacing w:before="0" w:after="60" w:line="240" w:lineRule="auto"/>
        <w:jc w:val="left"/>
        <w:rPr>
          <w:rFonts w:asciiTheme="minorHAnsi" w:hAnsiTheme="minorHAnsi" w:cstheme="minorHAnsi"/>
        </w:rPr>
      </w:pPr>
      <w:bookmarkStart w:id="19" w:name="_Toc484679034"/>
      <w:bookmarkStart w:id="20" w:name="_Toc178158838"/>
      <w:r w:rsidRPr="00FB0143">
        <w:rPr>
          <w:rFonts w:asciiTheme="minorHAnsi" w:hAnsiTheme="minorHAnsi" w:cstheme="minorHAnsi"/>
        </w:rPr>
        <w:t>Výchovný a zdravotní řez – vyvětvování koruny</w:t>
      </w:r>
      <w:bookmarkEnd w:id="19"/>
      <w:bookmarkEnd w:id="20"/>
    </w:p>
    <w:p w:rsidR="006213F4" w:rsidRPr="00FB0143" w:rsidRDefault="00FB0143" w:rsidP="006213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V 2. a 5. </w:t>
      </w:r>
      <w:r w:rsidR="00D13DB3">
        <w:rPr>
          <w:rFonts w:asciiTheme="minorHAnsi" w:hAnsiTheme="minorHAnsi" w:cstheme="minorHAnsi"/>
        </w:rPr>
        <w:t xml:space="preserve">roce </w:t>
      </w:r>
      <w:r>
        <w:rPr>
          <w:rFonts w:asciiTheme="minorHAnsi" w:hAnsiTheme="minorHAnsi" w:cstheme="minorHAnsi"/>
        </w:rPr>
        <w:t xml:space="preserve">po výsadbě proběhne výchovný řez u cílových listnatých dřevin. U špičáků proběhne v 3. </w:t>
      </w:r>
      <w:r w:rsidR="00D13DB3">
        <w:rPr>
          <w:rFonts w:asciiTheme="minorHAnsi" w:hAnsiTheme="minorHAnsi" w:cstheme="minorHAnsi"/>
        </w:rPr>
        <w:t xml:space="preserve">roce </w:t>
      </w:r>
      <w:r>
        <w:rPr>
          <w:rFonts w:asciiTheme="minorHAnsi" w:hAnsiTheme="minorHAnsi" w:cstheme="minorHAnsi"/>
        </w:rPr>
        <w:t>kontrola, selekce druhů, které jsou vhodné na ponechání. U těchto proběhne taktéž výchovný řez</w:t>
      </w:r>
      <w:r w:rsidR="00D13DB3">
        <w:rPr>
          <w:rFonts w:asciiTheme="minorHAnsi" w:hAnsiTheme="minorHAnsi" w:cstheme="minorHAnsi"/>
        </w:rPr>
        <w:t xml:space="preserve">, zejména odstranění dvojáků </w:t>
      </w:r>
      <w:r>
        <w:rPr>
          <w:rFonts w:asciiTheme="minorHAnsi" w:hAnsiTheme="minorHAnsi" w:cstheme="minorHAnsi"/>
        </w:rPr>
        <w:t xml:space="preserve">a bude zapěstována </w:t>
      </w:r>
      <w:proofErr w:type="spellStart"/>
      <w:r>
        <w:rPr>
          <w:rFonts w:asciiTheme="minorHAnsi" w:hAnsiTheme="minorHAnsi" w:cstheme="minorHAnsi"/>
        </w:rPr>
        <w:t>podchozí</w:t>
      </w:r>
      <w:proofErr w:type="spellEnd"/>
      <w:r>
        <w:rPr>
          <w:rFonts w:asciiTheme="minorHAnsi" w:hAnsiTheme="minorHAnsi" w:cstheme="minorHAnsi"/>
        </w:rPr>
        <w:t xml:space="preserve"> výška</w:t>
      </w:r>
      <w:r w:rsidR="00D13DB3">
        <w:rPr>
          <w:rFonts w:asciiTheme="minorHAnsi" w:hAnsiTheme="minorHAnsi" w:cstheme="minorHAnsi"/>
        </w:rPr>
        <w:t xml:space="preserve"> koruny</w:t>
      </w:r>
      <w:r>
        <w:rPr>
          <w:rFonts w:asciiTheme="minorHAnsi" w:hAnsiTheme="minorHAnsi" w:cstheme="minorHAnsi"/>
        </w:rPr>
        <w:t>. U všech stromů b</w:t>
      </w:r>
      <w:r w:rsidR="006213F4" w:rsidRPr="00FB0143">
        <w:rPr>
          <w:rFonts w:asciiTheme="minorHAnsi" w:hAnsiTheme="minorHAnsi" w:cstheme="minorHAnsi"/>
        </w:rPr>
        <w:t>udou odstraňovány výmladky z kmenů a kořenové výmladky, taktéž budou odstraňovány případné suché a poškozené větve.</w:t>
      </w:r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 xml:space="preserve">Vyvětvování koruny bude realizováno postupně – v průběhu minimálně </w:t>
      </w:r>
      <w:proofErr w:type="gramStart"/>
      <w:r w:rsidRPr="00FB0143">
        <w:rPr>
          <w:rFonts w:asciiTheme="minorHAnsi" w:hAnsiTheme="minorHAnsi" w:cstheme="minorHAnsi"/>
        </w:rPr>
        <w:t>5ti</w:t>
      </w:r>
      <w:proofErr w:type="gramEnd"/>
      <w:r w:rsidRPr="00FB0143">
        <w:rPr>
          <w:rFonts w:asciiTheme="minorHAnsi" w:hAnsiTheme="minorHAnsi" w:cstheme="minorHAnsi"/>
        </w:rPr>
        <w:t xml:space="preserve"> let – výhradně odborným výchovným řezem ve vhodném agrotechnickém termínu. Součástí odborného výchovného řezu bude i úprava koruny dle habitu daného taxonu tak, aby v budoucnu nedocházelo k tvorbě špatného větvení apod. </w:t>
      </w:r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 xml:space="preserve">Všechna opatření budou prováděna hladkým řezem a rány budou adekvátně ošetřeny. Všechny řezy provede </w:t>
      </w:r>
      <w:proofErr w:type="spellStart"/>
      <w:r w:rsidRPr="00FB0143">
        <w:rPr>
          <w:rFonts w:asciiTheme="minorHAnsi" w:hAnsiTheme="minorHAnsi" w:cstheme="minorHAnsi"/>
        </w:rPr>
        <w:t>arborista</w:t>
      </w:r>
      <w:proofErr w:type="spellEnd"/>
      <w:r w:rsidRPr="00FB0143">
        <w:rPr>
          <w:rFonts w:asciiTheme="minorHAnsi" w:hAnsiTheme="minorHAnsi" w:cstheme="minorHAnsi"/>
        </w:rPr>
        <w:t xml:space="preserve"> s </w:t>
      </w:r>
      <w:proofErr w:type="spellStart"/>
      <w:r w:rsidRPr="00FB0143">
        <w:rPr>
          <w:rFonts w:asciiTheme="minorHAnsi" w:hAnsiTheme="minorHAnsi" w:cstheme="minorHAnsi"/>
          <w:color w:val="000000"/>
        </w:rPr>
        <w:t>Cerifikátem</w:t>
      </w:r>
      <w:proofErr w:type="spellEnd"/>
      <w:r w:rsidRPr="00FB0143">
        <w:rPr>
          <w:rFonts w:asciiTheme="minorHAnsi" w:hAnsiTheme="minorHAnsi" w:cstheme="minorHAnsi"/>
          <w:color w:val="000000"/>
        </w:rPr>
        <w:t xml:space="preserve"> ETW nebo CČA – stromolezec</w:t>
      </w:r>
      <w:r w:rsidRPr="00FB0143">
        <w:rPr>
          <w:rFonts w:asciiTheme="minorHAnsi" w:hAnsiTheme="minorHAnsi" w:cstheme="minorHAnsi"/>
        </w:rPr>
        <w:t>.</w:t>
      </w:r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>Veškerý odstraněný materiál bude neprodleně naložen, odvezen na skládku a zlikvidován.</w:t>
      </w:r>
    </w:p>
    <w:p w:rsidR="006213F4" w:rsidRPr="00FB0143" w:rsidRDefault="006213F4" w:rsidP="006213F4">
      <w:pPr>
        <w:rPr>
          <w:rFonts w:asciiTheme="minorHAnsi" w:hAnsiTheme="minorHAnsi" w:cstheme="minorHAnsi"/>
        </w:rPr>
      </w:pPr>
    </w:p>
    <w:p w:rsidR="006213F4" w:rsidRPr="00FB0143" w:rsidRDefault="006213F4" w:rsidP="00014CF9">
      <w:pPr>
        <w:pStyle w:val="Nadpis1"/>
        <w:keepLines w:val="0"/>
        <w:numPr>
          <w:ilvl w:val="1"/>
          <w:numId w:val="1"/>
        </w:numPr>
        <w:spacing w:before="0" w:after="60" w:line="240" w:lineRule="auto"/>
        <w:jc w:val="left"/>
        <w:rPr>
          <w:rFonts w:asciiTheme="minorHAnsi" w:hAnsiTheme="minorHAnsi" w:cstheme="minorHAnsi"/>
        </w:rPr>
      </w:pPr>
      <w:bookmarkStart w:id="21" w:name="_Toc484679035"/>
      <w:bookmarkStart w:id="22" w:name="_Toc178158839"/>
      <w:r w:rsidRPr="00FB0143">
        <w:rPr>
          <w:rFonts w:asciiTheme="minorHAnsi" w:hAnsiTheme="minorHAnsi" w:cstheme="minorHAnsi"/>
        </w:rPr>
        <w:t>Ošetření proti chorobám a škůdcům</w:t>
      </w:r>
      <w:bookmarkEnd w:id="21"/>
      <w:bookmarkEnd w:id="22"/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 xml:space="preserve">V případě napadení dřevin škůdcem nebo chorobou budou dřeviny adekvátně ošetřeny a to tak, aby se zabránilo odumření jedince nebo rozšíření nákazy čí parazitů.  </w:t>
      </w:r>
    </w:p>
    <w:p w:rsidR="006213F4" w:rsidRPr="00FB0143" w:rsidRDefault="006213F4" w:rsidP="006213F4">
      <w:pPr>
        <w:rPr>
          <w:rFonts w:asciiTheme="minorHAnsi" w:hAnsiTheme="minorHAnsi" w:cstheme="minorHAnsi"/>
          <w:lang w:eastAsia="x-none"/>
        </w:rPr>
      </w:pPr>
    </w:p>
    <w:p w:rsidR="006213F4" w:rsidRPr="00FB0143" w:rsidRDefault="006213F4" w:rsidP="00014CF9">
      <w:pPr>
        <w:pStyle w:val="Nadpis1"/>
        <w:keepLines w:val="0"/>
        <w:numPr>
          <w:ilvl w:val="1"/>
          <w:numId w:val="1"/>
        </w:numPr>
        <w:spacing w:before="0" w:after="60" w:line="240" w:lineRule="auto"/>
        <w:jc w:val="left"/>
        <w:rPr>
          <w:rFonts w:asciiTheme="minorHAnsi" w:hAnsiTheme="minorHAnsi" w:cstheme="minorHAnsi"/>
        </w:rPr>
      </w:pPr>
      <w:bookmarkStart w:id="23" w:name="_Toc484679037"/>
      <w:bookmarkStart w:id="24" w:name="_Toc178158840"/>
      <w:r w:rsidRPr="00FB0143">
        <w:rPr>
          <w:rFonts w:asciiTheme="minorHAnsi" w:hAnsiTheme="minorHAnsi" w:cstheme="minorHAnsi"/>
        </w:rPr>
        <w:t>Náhrada odumřelých jedinců</w:t>
      </w:r>
      <w:bookmarkEnd w:id="23"/>
      <w:bookmarkEnd w:id="24"/>
    </w:p>
    <w:p w:rsidR="006213F4" w:rsidRPr="00FB0143" w:rsidRDefault="006213F4" w:rsidP="006213F4">
      <w:pPr>
        <w:ind w:right="72"/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 xml:space="preserve">V případě částečného </w:t>
      </w:r>
      <w:r w:rsidR="00D13DB3">
        <w:rPr>
          <w:rFonts w:asciiTheme="minorHAnsi" w:hAnsiTheme="minorHAnsi" w:cstheme="minorHAnsi"/>
        </w:rPr>
        <w:t>u</w:t>
      </w:r>
      <w:r w:rsidR="00D13DB3" w:rsidRPr="00FB0143">
        <w:rPr>
          <w:rFonts w:asciiTheme="minorHAnsi" w:hAnsiTheme="minorHAnsi" w:cstheme="minorHAnsi"/>
        </w:rPr>
        <w:t xml:space="preserve">schnutí </w:t>
      </w:r>
      <w:r w:rsidRPr="00FB0143">
        <w:rPr>
          <w:rFonts w:asciiTheme="minorHAnsi" w:hAnsiTheme="minorHAnsi" w:cstheme="minorHAnsi"/>
        </w:rPr>
        <w:t>část</w:t>
      </w:r>
      <w:r w:rsidR="00D13DB3">
        <w:rPr>
          <w:rFonts w:asciiTheme="minorHAnsi" w:hAnsiTheme="minorHAnsi" w:cstheme="minorHAnsi"/>
        </w:rPr>
        <w:t>i</w:t>
      </w:r>
      <w:r w:rsidRPr="00FB0143">
        <w:rPr>
          <w:rFonts w:asciiTheme="minorHAnsi" w:hAnsiTheme="minorHAnsi" w:cstheme="minorHAnsi"/>
        </w:rPr>
        <w:t xml:space="preserve"> koruny nebo hlavní větve anebo odumření kulturní části stromu, keře nebo popínavé rostliny po dobu záruční lhůty na realizované dílo, bude tento v nejbližším vhodném agrotechnickém termínu nahrazen novým jedincem shodného taxonu a velikosti.</w:t>
      </w:r>
      <w:r w:rsidR="00D13DB3">
        <w:rPr>
          <w:rFonts w:asciiTheme="minorHAnsi" w:hAnsiTheme="minorHAnsi" w:cstheme="minorHAnsi"/>
        </w:rPr>
        <w:t xml:space="preserve"> Po záruční době bude jedinec nahrazen v rámci následné péče.</w:t>
      </w:r>
    </w:p>
    <w:p w:rsidR="006213F4" w:rsidRPr="00FB0143" w:rsidRDefault="006213F4" w:rsidP="006213F4">
      <w:pPr>
        <w:rPr>
          <w:rFonts w:asciiTheme="minorHAnsi" w:hAnsiTheme="minorHAnsi" w:cstheme="minorHAnsi"/>
          <w:b/>
        </w:rPr>
      </w:pPr>
      <w:r w:rsidRPr="00FB0143">
        <w:rPr>
          <w:rFonts w:asciiTheme="minorHAnsi" w:hAnsiTheme="minorHAnsi" w:cstheme="minorHAnsi"/>
        </w:rPr>
        <w:t>Postup realizace náhradních výsadeb bude konzultován a odsouhlasen investorem – bude se řídit předkládanou projektovou dokumentací!</w:t>
      </w:r>
    </w:p>
    <w:p w:rsidR="006213F4" w:rsidRPr="00FB0143" w:rsidRDefault="006213F4" w:rsidP="006213F4">
      <w:pPr>
        <w:rPr>
          <w:rFonts w:asciiTheme="minorHAnsi" w:hAnsiTheme="minorHAnsi" w:cstheme="minorHAnsi"/>
          <w:b/>
        </w:rPr>
      </w:pPr>
    </w:p>
    <w:p w:rsidR="006213F4" w:rsidRPr="00FB0143" w:rsidRDefault="006213F4" w:rsidP="00014CF9">
      <w:pPr>
        <w:pStyle w:val="Nadpis1"/>
        <w:keepLines w:val="0"/>
        <w:numPr>
          <w:ilvl w:val="1"/>
          <w:numId w:val="1"/>
        </w:numPr>
        <w:spacing w:before="0" w:after="60" w:line="240" w:lineRule="auto"/>
        <w:jc w:val="left"/>
        <w:rPr>
          <w:rFonts w:asciiTheme="minorHAnsi" w:hAnsiTheme="minorHAnsi" w:cstheme="minorHAnsi"/>
          <w:lang w:eastAsia="x-none"/>
        </w:rPr>
      </w:pPr>
      <w:bookmarkStart w:id="25" w:name="_Toc484679038"/>
      <w:bookmarkStart w:id="26" w:name="_Toc178158841"/>
      <w:r w:rsidRPr="00FB0143">
        <w:rPr>
          <w:rFonts w:asciiTheme="minorHAnsi" w:hAnsiTheme="minorHAnsi" w:cstheme="minorHAnsi"/>
        </w:rPr>
        <w:t>Hnojení</w:t>
      </w:r>
      <w:bookmarkEnd w:id="25"/>
      <w:bookmarkEnd w:id="26"/>
    </w:p>
    <w:p w:rsidR="006213F4" w:rsidRPr="00FB0143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 xml:space="preserve">Použité substráty pro výsadbu dřevin by podle předpokladů měly zajistit plnohodnotný zdroj živin po celou dobu navržené rozvojové a udržovací péče – </w:t>
      </w:r>
      <w:proofErr w:type="gramStart"/>
      <w:r w:rsidRPr="00FB0143">
        <w:rPr>
          <w:rFonts w:asciiTheme="minorHAnsi" w:hAnsiTheme="minorHAnsi" w:cstheme="minorHAnsi"/>
        </w:rPr>
        <w:t>5ti</w:t>
      </w:r>
      <w:proofErr w:type="gramEnd"/>
      <w:r w:rsidRPr="00FB0143">
        <w:rPr>
          <w:rFonts w:asciiTheme="minorHAnsi" w:hAnsiTheme="minorHAnsi" w:cstheme="minorHAnsi"/>
        </w:rPr>
        <w:t xml:space="preserve"> let. </w:t>
      </w:r>
    </w:p>
    <w:p w:rsidR="006213F4" w:rsidRDefault="006213F4" w:rsidP="006213F4">
      <w:pPr>
        <w:rPr>
          <w:rFonts w:asciiTheme="minorHAnsi" w:hAnsiTheme="minorHAnsi" w:cstheme="minorHAnsi"/>
        </w:rPr>
      </w:pPr>
      <w:r w:rsidRPr="00FB0143">
        <w:rPr>
          <w:rFonts w:asciiTheme="minorHAnsi" w:hAnsiTheme="minorHAnsi" w:cstheme="minorHAnsi"/>
        </w:rPr>
        <w:t xml:space="preserve">V případě špatného vývoje (růstu) vysazovaných dřevin je vhodné na základě půdního rozboru zjistit aktuální stav živin v půdě (dle ČSN DIN 18 919, čl. 4.8) a podle zjištěných hodnot případně chybějící látky v rámci hnojení doplnit. Naplnění tohoto předpokladu je dodání nekvalitních substrátů dodavatelem, což se může projevit až po několika letech. </w:t>
      </w:r>
    </w:p>
    <w:p w:rsidR="00B46E73" w:rsidRDefault="00B46E73" w:rsidP="006213F4">
      <w:pPr>
        <w:rPr>
          <w:rFonts w:asciiTheme="minorHAnsi" w:hAnsiTheme="minorHAnsi" w:cstheme="minorHAnsi"/>
        </w:rPr>
      </w:pPr>
    </w:p>
    <w:p w:rsidR="00014CF9" w:rsidRPr="00FB0143" w:rsidRDefault="00014CF9" w:rsidP="00014CF9">
      <w:pPr>
        <w:pStyle w:val="Nadpis1"/>
        <w:keepLines w:val="0"/>
        <w:numPr>
          <w:ilvl w:val="1"/>
          <w:numId w:val="1"/>
        </w:numPr>
        <w:spacing w:before="0" w:after="60" w:line="240" w:lineRule="auto"/>
        <w:jc w:val="left"/>
        <w:rPr>
          <w:rFonts w:asciiTheme="minorHAnsi" w:hAnsiTheme="minorHAnsi" w:cstheme="minorHAnsi"/>
          <w:lang w:eastAsia="x-none"/>
        </w:rPr>
      </w:pPr>
      <w:bookmarkStart w:id="27" w:name="_Toc178158842"/>
      <w:r>
        <w:rPr>
          <w:rFonts w:asciiTheme="minorHAnsi" w:hAnsiTheme="minorHAnsi" w:cstheme="minorHAnsi"/>
          <w:lang w:eastAsia="x-none"/>
        </w:rPr>
        <w:t>Berličky pro sedání dravců</w:t>
      </w:r>
      <w:bookmarkEnd w:id="27"/>
    </w:p>
    <w:p w:rsidR="00B46E73" w:rsidRPr="00FB0143" w:rsidRDefault="00B46E73" w:rsidP="006213F4">
      <w:pPr>
        <w:rPr>
          <w:rFonts w:asciiTheme="minorHAnsi" w:hAnsiTheme="minorHAnsi" w:cstheme="minorHAnsi"/>
        </w:rPr>
      </w:pPr>
      <w:r w:rsidRPr="00014CF9">
        <w:rPr>
          <w:rFonts w:asciiTheme="minorHAnsi" w:hAnsiTheme="minorHAnsi" w:cstheme="minorHAnsi"/>
        </w:rPr>
        <w:t xml:space="preserve">V rámci péče budou </w:t>
      </w:r>
      <w:r w:rsidR="005D3C4B" w:rsidRPr="00014CF9">
        <w:rPr>
          <w:rFonts w:asciiTheme="minorHAnsi" w:hAnsiTheme="minorHAnsi" w:cstheme="minorHAnsi"/>
        </w:rPr>
        <w:t>na</w:t>
      </w:r>
      <w:r w:rsidRPr="00014CF9">
        <w:rPr>
          <w:rFonts w:asciiTheme="minorHAnsi" w:hAnsiTheme="minorHAnsi" w:cstheme="minorHAnsi"/>
        </w:rPr>
        <w:t xml:space="preserve"> pole rozmístěny berličky pro sedání dravců. Zabrání se ta</w:t>
      </w:r>
      <w:r w:rsidR="00014CF9">
        <w:rPr>
          <w:rFonts w:asciiTheme="minorHAnsi" w:hAnsiTheme="minorHAnsi" w:cstheme="minorHAnsi"/>
        </w:rPr>
        <w:t>k sedání těžkých zvířat na mladé</w:t>
      </w:r>
      <w:r w:rsidRPr="00014CF9">
        <w:rPr>
          <w:rFonts w:asciiTheme="minorHAnsi" w:hAnsiTheme="minorHAnsi" w:cstheme="minorHAnsi"/>
        </w:rPr>
        <w:t xml:space="preserve"> terminály stromů, které by se pod jejich váhou lámaly. </w:t>
      </w:r>
      <w:r w:rsidR="00014CF9" w:rsidRPr="00014CF9">
        <w:rPr>
          <w:rFonts w:asciiTheme="minorHAnsi" w:hAnsiTheme="minorHAnsi" w:cstheme="minorHAnsi"/>
        </w:rPr>
        <w:t xml:space="preserve">Jedná se o dřevěnou T konstrukci skládající se z 4,5m dlouhého odkorněného dřevěného kůlu Ø 15cm a 0,4m dlouhé dřevěné příčky pevně umístěné kolmo na tento svislý kůl. Svislý kůl bude zatlučen do země tak, aby byl dostatečně stabilizován pro daný účel. </w:t>
      </w:r>
      <w:r w:rsidR="005D3C4B" w:rsidRPr="00014CF9">
        <w:rPr>
          <w:rFonts w:asciiTheme="minorHAnsi" w:hAnsiTheme="minorHAnsi" w:cstheme="minorHAnsi"/>
        </w:rPr>
        <w:t>Celkem bude rozmístěno 5ks berliček, které budou rovnoměrně rozmístěny v ploše parku – rozmístění dle pokynů AD.</w:t>
      </w:r>
    </w:p>
    <w:p w:rsidR="006213F4" w:rsidRPr="00FB0143" w:rsidRDefault="006213F4" w:rsidP="006213F4">
      <w:pPr>
        <w:pStyle w:val="Zkladntext"/>
        <w:ind w:firstLine="708"/>
        <w:rPr>
          <w:rFonts w:asciiTheme="minorHAnsi" w:hAnsiTheme="minorHAnsi" w:cstheme="minorHAnsi"/>
          <w:sz w:val="22"/>
          <w:szCs w:val="22"/>
        </w:rPr>
      </w:pPr>
    </w:p>
    <w:p w:rsidR="006213F4" w:rsidRPr="00FB0143" w:rsidRDefault="006213F4" w:rsidP="006213F4">
      <w:pPr>
        <w:pStyle w:val="Zkladntext"/>
        <w:jc w:val="right"/>
        <w:rPr>
          <w:rFonts w:asciiTheme="minorHAnsi" w:hAnsiTheme="minorHAnsi" w:cstheme="minorHAnsi"/>
          <w:sz w:val="22"/>
          <w:szCs w:val="22"/>
        </w:rPr>
      </w:pPr>
      <w:r w:rsidRPr="00FB0143">
        <w:rPr>
          <w:rFonts w:asciiTheme="minorHAnsi" w:hAnsiTheme="minorHAnsi" w:cstheme="minorHAnsi"/>
          <w:sz w:val="22"/>
          <w:szCs w:val="22"/>
        </w:rPr>
        <w:t xml:space="preserve">V Praze dne </w:t>
      </w:r>
      <w:r w:rsidR="009C5261">
        <w:rPr>
          <w:rFonts w:asciiTheme="minorHAnsi" w:hAnsiTheme="minorHAnsi" w:cstheme="minorHAnsi"/>
          <w:sz w:val="22"/>
          <w:szCs w:val="22"/>
        </w:rPr>
        <w:t>25</w:t>
      </w:r>
      <w:r w:rsidR="00E57A9B">
        <w:rPr>
          <w:rFonts w:asciiTheme="minorHAnsi" w:hAnsiTheme="minorHAnsi" w:cstheme="minorHAnsi"/>
          <w:sz w:val="22"/>
          <w:szCs w:val="22"/>
        </w:rPr>
        <w:t>. 09. 2024</w:t>
      </w:r>
    </w:p>
    <w:sectPr w:rsidR="006213F4" w:rsidRPr="00FB0143" w:rsidSect="00014CF9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C82" w:rsidRDefault="00474C82" w:rsidP="006213F4">
      <w:pPr>
        <w:spacing w:after="0" w:line="240" w:lineRule="auto"/>
      </w:pPr>
      <w:r>
        <w:separator/>
      </w:r>
    </w:p>
  </w:endnote>
  <w:endnote w:type="continuationSeparator" w:id="0">
    <w:p w:rsidR="00474C82" w:rsidRDefault="00474C82" w:rsidP="00621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 Light">
    <w:panose1 w:val="00000000000000000000"/>
    <w:charset w:val="EE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C82" w:rsidRDefault="00474C82" w:rsidP="006213F4">
    <w:pPr>
      <w:pStyle w:val="Zpat"/>
      <w:jc w:val="left"/>
    </w:pPr>
    <w:r>
      <w:rPr>
        <w:sz w:val="18"/>
        <w:szCs w:val="18"/>
      </w:rPr>
      <w:t>Následná péče o vegetační prvky</w:t>
    </w:r>
    <w:r w:rsidRPr="000416CB">
      <w:rPr>
        <w:sz w:val="18"/>
        <w:szCs w:val="18"/>
      </w:rPr>
      <w:t xml:space="preserve"> </w:t>
    </w:r>
    <w:r w:rsidR="00A2419E">
      <w:rPr>
        <w:sz w:val="18"/>
        <w:szCs w:val="18"/>
      </w:rPr>
      <w:t>na 5 let po výsadbě</w:t>
    </w:r>
    <w:r>
      <w:rPr>
        <w:sz w:val="18"/>
        <w:szCs w:val="18"/>
      </w:rPr>
      <w:br/>
    </w:r>
    <w:r w:rsidRPr="000416CB">
      <w:rPr>
        <w:sz w:val="18"/>
        <w:szCs w:val="18"/>
      </w:rPr>
      <w:t xml:space="preserve">– </w:t>
    </w:r>
    <w:r>
      <w:rPr>
        <w:rFonts w:cs="Arial"/>
        <w:sz w:val="18"/>
        <w:szCs w:val="18"/>
      </w:rPr>
      <w:t>Lesopark Na Kolečku</w:t>
    </w:r>
    <w:r>
      <w:tab/>
    </w:r>
    <w:sdt>
      <w:sdtPr>
        <w:id w:val="14957310"/>
        <w:docPartObj>
          <w:docPartGallery w:val="Page Numbers (Bottom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4080">
          <w:rPr>
            <w:noProof/>
          </w:rPr>
          <w:t>4</w:t>
        </w:r>
        <w:r>
          <w:rPr>
            <w:noProof/>
          </w:rPr>
          <w:fldChar w:fldCharType="end"/>
        </w:r>
      </w:sdtContent>
    </w:sdt>
  </w:p>
  <w:p w:rsidR="00474C82" w:rsidRDefault="00474C8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C82" w:rsidRDefault="00474C82" w:rsidP="006213F4">
      <w:pPr>
        <w:spacing w:after="0" w:line="240" w:lineRule="auto"/>
      </w:pPr>
      <w:r>
        <w:separator/>
      </w:r>
    </w:p>
  </w:footnote>
  <w:footnote w:type="continuationSeparator" w:id="0">
    <w:p w:rsidR="00474C82" w:rsidRDefault="00474C82" w:rsidP="00621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C7BAC"/>
    <w:multiLevelType w:val="multilevel"/>
    <w:tmpl w:val="877ACF3C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8722748"/>
    <w:multiLevelType w:val="multilevel"/>
    <w:tmpl w:val="8BE8AC2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1C5A656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7515C19"/>
    <w:multiLevelType w:val="multilevel"/>
    <w:tmpl w:val="3BC8EBB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3B835003"/>
    <w:multiLevelType w:val="multilevel"/>
    <w:tmpl w:val="E58CAC2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" w15:restartNumberingAfterBreak="0">
    <w:nsid w:val="529442D7"/>
    <w:multiLevelType w:val="multilevel"/>
    <w:tmpl w:val="4A44A9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F94063B"/>
    <w:multiLevelType w:val="multilevel"/>
    <w:tmpl w:val="877ACF3C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79371272"/>
    <w:multiLevelType w:val="multilevel"/>
    <w:tmpl w:val="8BE8AC2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3F4"/>
    <w:rsid w:val="00014CF9"/>
    <w:rsid w:val="00086662"/>
    <w:rsid w:val="001635EC"/>
    <w:rsid w:val="00166708"/>
    <w:rsid w:val="00207BE1"/>
    <w:rsid w:val="002A023D"/>
    <w:rsid w:val="00321DB1"/>
    <w:rsid w:val="003264F0"/>
    <w:rsid w:val="00337C24"/>
    <w:rsid w:val="0044181C"/>
    <w:rsid w:val="00474C82"/>
    <w:rsid w:val="005D3C4B"/>
    <w:rsid w:val="006213F4"/>
    <w:rsid w:val="0073585F"/>
    <w:rsid w:val="007B0167"/>
    <w:rsid w:val="0088000F"/>
    <w:rsid w:val="009407FC"/>
    <w:rsid w:val="009C5261"/>
    <w:rsid w:val="00A2419E"/>
    <w:rsid w:val="00A27910"/>
    <w:rsid w:val="00B11BA4"/>
    <w:rsid w:val="00B46E73"/>
    <w:rsid w:val="00BA34D9"/>
    <w:rsid w:val="00BE66D3"/>
    <w:rsid w:val="00D13DB3"/>
    <w:rsid w:val="00DE480F"/>
    <w:rsid w:val="00E57A9B"/>
    <w:rsid w:val="00F84080"/>
    <w:rsid w:val="00FB0143"/>
    <w:rsid w:val="00FF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4C806-6ACA-4EDE-B0F6-1D040477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213F4"/>
    <w:pPr>
      <w:spacing w:after="200" w:line="276" w:lineRule="auto"/>
      <w:jc w:val="both"/>
    </w:pPr>
    <w:rPr>
      <w:rFonts w:ascii="Arial" w:eastAsiaTheme="minorEastAsia" w:hAnsi="Arial"/>
      <w:lang w:eastAsia="ja-JP"/>
    </w:rPr>
  </w:style>
  <w:style w:type="paragraph" w:styleId="Nadpis1">
    <w:name w:val="heading 1"/>
    <w:basedOn w:val="Normln"/>
    <w:next w:val="Normln"/>
    <w:link w:val="Nadpis1Char"/>
    <w:uiPriority w:val="9"/>
    <w:qFormat/>
    <w:rsid w:val="006213F4"/>
    <w:pPr>
      <w:keepNext/>
      <w:keepLines/>
      <w:spacing w:before="480"/>
      <w:outlineLvl w:val="0"/>
    </w:pPr>
    <w:rPr>
      <w:rFonts w:eastAsiaTheme="majorEastAsia" w:cstheme="majorBidi"/>
      <w:b/>
      <w:bCs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213F4"/>
    <w:rPr>
      <w:rFonts w:ascii="Arial" w:eastAsiaTheme="majorEastAsia" w:hAnsi="Arial" w:cstheme="majorBidi"/>
      <w:b/>
      <w:bCs/>
      <w:sz w:val="24"/>
      <w:szCs w:val="28"/>
      <w:lang w:eastAsia="ja-JP"/>
    </w:rPr>
  </w:style>
  <w:style w:type="paragraph" w:customStyle="1" w:styleId="BodyText21">
    <w:name w:val="Body Text 21"/>
    <w:basedOn w:val="Normln"/>
    <w:rsid w:val="006213F4"/>
    <w:pPr>
      <w:suppressAutoHyphens/>
      <w:overflowPunct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Obsah1">
    <w:name w:val="toc 1"/>
    <w:basedOn w:val="Normln"/>
    <w:next w:val="Normln"/>
    <w:autoRedefine/>
    <w:uiPriority w:val="39"/>
    <w:unhideWhenUsed/>
    <w:rsid w:val="006213F4"/>
    <w:pPr>
      <w:tabs>
        <w:tab w:val="left" w:pos="440"/>
        <w:tab w:val="right" w:leader="dot" w:pos="9062"/>
      </w:tabs>
      <w:spacing w:after="0"/>
    </w:pPr>
  </w:style>
  <w:style w:type="paragraph" w:styleId="Obsah2">
    <w:name w:val="toc 2"/>
    <w:basedOn w:val="Normln"/>
    <w:next w:val="Normln"/>
    <w:autoRedefine/>
    <w:uiPriority w:val="39"/>
    <w:unhideWhenUsed/>
    <w:rsid w:val="006213F4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213F4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213F4"/>
    <w:rPr>
      <w:color w:val="0563C1" w:themeColor="hyperlink"/>
      <w:u w:val="single"/>
    </w:rPr>
  </w:style>
  <w:style w:type="paragraph" w:customStyle="1" w:styleId="Zkladnodstavec">
    <w:name w:val="[Základní odstavec]"/>
    <w:basedOn w:val="Normln"/>
    <w:uiPriority w:val="99"/>
    <w:rsid w:val="006213F4"/>
    <w:pPr>
      <w:suppressAutoHyphens/>
      <w:autoSpaceDE w:val="0"/>
      <w:autoSpaceDN w:val="0"/>
      <w:adjustRightInd w:val="0"/>
      <w:spacing w:after="0" w:line="280" w:lineRule="atLeast"/>
      <w:jc w:val="left"/>
      <w:textAlignment w:val="center"/>
    </w:pPr>
    <w:rPr>
      <w:rFonts w:ascii="Roboto Light" w:eastAsiaTheme="minorHAnsi" w:hAnsi="Roboto Light" w:cs="Roboto Light"/>
      <w:color w:val="000000"/>
      <w:sz w:val="20"/>
      <w:szCs w:val="20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621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213F4"/>
    <w:rPr>
      <w:rFonts w:ascii="Arial" w:eastAsiaTheme="minorEastAsia" w:hAnsi="Arial"/>
      <w:lang w:eastAsia="ja-JP"/>
    </w:rPr>
  </w:style>
  <w:style w:type="paragraph" w:styleId="Zpat">
    <w:name w:val="footer"/>
    <w:basedOn w:val="Normln"/>
    <w:link w:val="ZpatChar"/>
    <w:uiPriority w:val="99"/>
    <w:unhideWhenUsed/>
    <w:rsid w:val="00621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213F4"/>
    <w:rPr>
      <w:rFonts w:ascii="Arial" w:eastAsiaTheme="minorEastAsia" w:hAnsi="Arial"/>
      <w:lang w:eastAsia="ja-JP"/>
    </w:rPr>
  </w:style>
  <w:style w:type="paragraph" w:styleId="Zkladntext">
    <w:name w:val="Body Text"/>
    <w:basedOn w:val="Normln"/>
    <w:link w:val="ZkladntextChar"/>
    <w:rsid w:val="006213F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213F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2791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14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4CF9"/>
    <w:rPr>
      <w:rFonts w:ascii="Segoe UI" w:eastAsiaTheme="minorEastAsia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6</Pages>
  <Words>1493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 V</dc:creator>
  <cp:keywords/>
  <dc:description/>
  <cp:lastModifiedBy>Účet Microsoft</cp:lastModifiedBy>
  <cp:revision>11</cp:revision>
  <cp:lastPrinted>2024-09-25T10:15:00Z</cp:lastPrinted>
  <dcterms:created xsi:type="dcterms:W3CDTF">2024-09-24T05:46:00Z</dcterms:created>
  <dcterms:modified xsi:type="dcterms:W3CDTF">2024-09-25T10:15:00Z</dcterms:modified>
</cp:coreProperties>
</file>